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C41A2" w:rsidRPr="007721F5">
        <w:trPr>
          <w:trHeight w:hRule="exact" w:val="1528"/>
        </w:trPr>
        <w:tc>
          <w:tcPr>
            <w:tcW w:w="143" w:type="dxa"/>
          </w:tcPr>
          <w:p w:rsidR="002C41A2" w:rsidRDefault="002C41A2"/>
        </w:tc>
        <w:tc>
          <w:tcPr>
            <w:tcW w:w="285" w:type="dxa"/>
          </w:tcPr>
          <w:p w:rsidR="002C41A2" w:rsidRDefault="002C41A2"/>
        </w:tc>
        <w:tc>
          <w:tcPr>
            <w:tcW w:w="710" w:type="dxa"/>
          </w:tcPr>
          <w:p w:rsidR="002C41A2" w:rsidRDefault="002C41A2"/>
        </w:tc>
        <w:tc>
          <w:tcPr>
            <w:tcW w:w="1419" w:type="dxa"/>
          </w:tcPr>
          <w:p w:rsidR="002C41A2" w:rsidRDefault="002C41A2"/>
        </w:tc>
        <w:tc>
          <w:tcPr>
            <w:tcW w:w="1419" w:type="dxa"/>
          </w:tcPr>
          <w:p w:rsidR="002C41A2" w:rsidRDefault="002C41A2"/>
        </w:tc>
        <w:tc>
          <w:tcPr>
            <w:tcW w:w="710" w:type="dxa"/>
          </w:tcPr>
          <w:p w:rsidR="002C41A2" w:rsidRDefault="002C41A2"/>
        </w:tc>
        <w:tc>
          <w:tcPr>
            <w:tcW w:w="5543" w:type="dxa"/>
            <w:gridSpan w:val="4"/>
            <w:shd w:val="clear" w:color="000000" w:fill="FFFFFF"/>
            <w:tcMar>
              <w:left w:w="34" w:type="dxa"/>
              <w:right w:w="34" w:type="dxa"/>
            </w:tcMar>
          </w:tcPr>
          <w:p w:rsidR="002C41A2" w:rsidRPr="007721F5" w:rsidRDefault="007721F5">
            <w:pPr>
              <w:spacing w:after="0" w:line="240" w:lineRule="auto"/>
              <w:jc w:val="both"/>
              <w:rPr>
                <w:lang w:val="ru-RU"/>
              </w:rPr>
            </w:pPr>
            <w:r w:rsidRPr="007721F5">
              <w:rPr>
                <w:rFonts w:ascii="Times New Roman" w:hAnsi="Times New Roman" w:cs="Times New Roman"/>
                <w:color w:val="000000"/>
                <w:lang w:val="ru-RU"/>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2C41A2" w:rsidRPr="007721F5">
        <w:trPr>
          <w:trHeight w:hRule="exact" w:val="138"/>
        </w:trPr>
        <w:tc>
          <w:tcPr>
            <w:tcW w:w="143" w:type="dxa"/>
          </w:tcPr>
          <w:p w:rsidR="002C41A2" w:rsidRPr="007721F5" w:rsidRDefault="002C41A2">
            <w:pPr>
              <w:rPr>
                <w:lang w:val="ru-RU"/>
              </w:rPr>
            </w:pPr>
          </w:p>
        </w:tc>
        <w:tc>
          <w:tcPr>
            <w:tcW w:w="285" w:type="dxa"/>
          </w:tcPr>
          <w:p w:rsidR="002C41A2" w:rsidRPr="007721F5" w:rsidRDefault="002C41A2">
            <w:pPr>
              <w:rPr>
                <w:lang w:val="ru-RU"/>
              </w:rPr>
            </w:pPr>
          </w:p>
        </w:tc>
        <w:tc>
          <w:tcPr>
            <w:tcW w:w="710" w:type="dxa"/>
          </w:tcPr>
          <w:p w:rsidR="002C41A2" w:rsidRPr="007721F5" w:rsidRDefault="002C41A2">
            <w:pPr>
              <w:rPr>
                <w:lang w:val="ru-RU"/>
              </w:rPr>
            </w:pPr>
          </w:p>
        </w:tc>
        <w:tc>
          <w:tcPr>
            <w:tcW w:w="1419" w:type="dxa"/>
          </w:tcPr>
          <w:p w:rsidR="002C41A2" w:rsidRPr="007721F5" w:rsidRDefault="002C41A2">
            <w:pPr>
              <w:rPr>
                <w:lang w:val="ru-RU"/>
              </w:rPr>
            </w:pPr>
          </w:p>
        </w:tc>
        <w:tc>
          <w:tcPr>
            <w:tcW w:w="1419" w:type="dxa"/>
          </w:tcPr>
          <w:p w:rsidR="002C41A2" w:rsidRPr="007721F5" w:rsidRDefault="002C41A2">
            <w:pPr>
              <w:rPr>
                <w:lang w:val="ru-RU"/>
              </w:rPr>
            </w:pPr>
          </w:p>
        </w:tc>
        <w:tc>
          <w:tcPr>
            <w:tcW w:w="710" w:type="dxa"/>
          </w:tcPr>
          <w:p w:rsidR="002C41A2" w:rsidRPr="007721F5" w:rsidRDefault="002C41A2">
            <w:pPr>
              <w:rPr>
                <w:lang w:val="ru-RU"/>
              </w:rPr>
            </w:pPr>
          </w:p>
        </w:tc>
        <w:tc>
          <w:tcPr>
            <w:tcW w:w="426" w:type="dxa"/>
          </w:tcPr>
          <w:p w:rsidR="002C41A2" w:rsidRPr="007721F5" w:rsidRDefault="002C41A2">
            <w:pPr>
              <w:rPr>
                <w:lang w:val="ru-RU"/>
              </w:rPr>
            </w:pPr>
          </w:p>
        </w:tc>
        <w:tc>
          <w:tcPr>
            <w:tcW w:w="1277" w:type="dxa"/>
          </w:tcPr>
          <w:p w:rsidR="002C41A2" w:rsidRPr="007721F5" w:rsidRDefault="002C41A2">
            <w:pPr>
              <w:rPr>
                <w:lang w:val="ru-RU"/>
              </w:rPr>
            </w:pPr>
          </w:p>
        </w:tc>
        <w:tc>
          <w:tcPr>
            <w:tcW w:w="993" w:type="dxa"/>
          </w:tcPr>
          <w:p w:rsidR="002C41A2" w:rsidRPr="007721F5" w:rsidRDefault="002C41A2">
            <w:pPr>
              <w:rPr>
                <w:lang w:val="ru-RU"/>
              </w:rPr>
            </w:pPr>
          </w:p>
        </w:tc>
        <w:tc>
          <w:tcPr>
            <w:tcW w:w="2836" w:type="dxa"/>
          </w:tcPr>
          <w:p w:rsidR="002C41A2" w:rsidRPr="007721F5" w:rsidRDefault="002C41A2">
            <w:pPr>
              <w:rPr>
                <w:lang w:val="ru-RU"/>
              </w:rPr>
            </w:pPr>
          </w:p>
        </w:tc>
      </w:tr>
      <w:tr w:rsidR="002C41A2">
        <w:trPr>
          <w:trHeight w:hRule="exact" w:val="585"/>
        </w:trPr>
        <w:tc>
          <w:tcPr>
            <w:tcW w:w="10221" w:type="dxa"/>
            <w:gridSpan w:val="10"/>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C41A2" w:rsidRDefault="007721F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C41A2" w:rsidRPr="007721F5">
        <w:trPr>
          <w:trHeight w:hRule="exact" w:val="314"/>
        </w:trPr>
        <w:tc>
          <w:tcPr>
            <w:tcW w:w="10221" w:type="dxa"/>
            <w:gridSpan w:val="10"/>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Кафедра "Управления, политики и права"</w:t>
            </w:r>
          </w:p>
        </w:tc>
      </w:tr>
      <w:tr w:rsidR="002C41A2" w:rsidRPr="007721F5">
        <w:trPr>
          <w:trHeight w:hRule="exact" w:val="211"/>
        </w:trPr>
        <w:tc>
          <w:tcPr>
            <w:tcW w:w="143" w:type="dxa"/>
          </w:tcPr>
          <w:p w:rsidR="002C41A2" w:rsidRPr="007721F5" w:rsidRDefault="002C41A2">
            <w:pPr>
              <w:rPr>
                <w:lang w:val="ru-RU"/>
              </w:rPr>
            </w:pPr>
          </w:p>
        </w:tc>
        <w:tc>
          <w:tcPr>
            <w:tcW w:w="285" w:type="dxa"/>
          </w:tcPr>
          <w:p w:rsidR="002C41A2" w:rsidRPr="007721F5" w:rsidRDefault="002C41A2">
            <w:pPr>
              <w:rPr>
                <w:lang w:val="ru-RU"/>
              </w:rPr>
            </w:pPr>
          </w:p>
        </w:tc>
        <w:tc>
          <w:tcPr>
            <w:tcW w:w="710" w:type="dxa"/>
          </w:tcPr>
          <w:p w:rsidR="002C41A2" w:rsidRPr="007721F5" w:rsidRDefault="002C41A2">
            <w:pPr>
              <w:rPr>
                <w:lang w:val="ru-RU"/>
              </w:rPr>
            </w:pPr>
          </w:p>
        </w:tc>
        <w:tc>
          <w:tcPr>
            <w:tcW w:w="1419" w:type="dxa"/>
          </w:tcPr>
          <w:p w:rsidR="002C41A2" w:rsidRPr="007721F5" w:rsidRDefault="002C41A2">
            <w:pPr>
              <w:rPr>
                <w:lang w:val="ru-RU"/>
              </w:rPr>
            </w:pPr>
          </w:p>
        </w:tc>
        <w:tc>
          <w:tcPr>
            <w:tcW w:w="1419" w:type="dxa"/>
          </w:tcPr>
          <w:p w:rsidR="002C41A2" w:rsidRPr="007721F5" w:rsidRDefault="002C41A2">
            <w:pPr>
              <w:rPr>
                <w:lang w:val="ru-RU"/>
              </w:rPr>
            </w:pPr>
          </w:p>
        </w:tc>
        <w:tc>
          <w:tcPr>
            <w:tcW w:w="710" w:type="dxa"/>
          </w:tcPr>
          <w:p w:rsidR="002C41A2" w:rsidRPr="007721F5" w:rsidRDefault="002C41A2">
            <w:pPr>
              <w:rPr>
                <w:lang w:val="ru-RU"/>
              </w:rPr>
            </w:pPr>
          </w:p>
        </w:tc>
        <w:tc>
          <w:tcPr>
            <w:tcW w:w="426" w:type="dxa"/>
          </w:tcPr>
          <w:p w:rsidR="002C41A2" w:rsidRPr="007721F5" w:rsidRDefault="002C41A2">
            <w:pPr>
              <w:rPr>
                <w:lang w:val="ru-RU"/>
              </w:rPr>
            </w:pPr>
          </w:p>
        </w:tc>
        <w:tc>
          <w:tcPr>
            <w:tcW w:w="1277" w:type="dxa"/>
          </w:tcPr>
          <w:p w:rsidR="002C41A2" w:rsidRPr="007721F5" w:rsidRDefault="002C41A2">
            <w:pPr>
              <w:rPr>
                <w:lang w:val="ru-RU"/>
              </w:rPr>
            </w:pPr>
          </w:p>
        </w:tc>
        <w:tc>
          <w:tcPr>
            <w:tcW w:w="993" w:type="dxa"/>
          </w:tcPr>
          <w:p w:rsidR="002C41A2" w:rsidRPr="007721F5" w:rsidRDefault="002C41A2">
            <w:pPr>
              <w:rPr>
                <w:lang w:val="ru-RU"/>
              </w:rPr>
            </w:pPr>
          </w:p>
        </w:tc>
        <w:tc>
          <w:tcPr>
            <w:tcW w:w="2836" w:type="dxa"/>
          </w:tcPr>
          <w:p w:rsidR="002C41A2" w:rsidRPr="007721F5" w:rsidRDefault="002C41A2">
            <w:pPr>
              <w:rPr>
                <w:lang w:val="ru-RU"/>
              </w:rPr>
            </w:pPr>
          </w:p>
        </w:tc>
      </w:tr>
      <w:tr w:rsidR="002C41A2">
        <w:trPr>
          <w:trHeight w:hRule="exact" w:val="277"/>
        </w:trPr>
        <w:tc>
          <w:tcPr>
            <w:tcW w:w="143" w:type="dxa"/>
          </w:tcPr>
          <w:p w:rsidR="002C41A2" w:rsidRPr="007721F5" w:rsidRDefault="002C41A2">
            <w:pPr>
              <w:rPr>
                <w:lang w:val="ru-RU"/>
              </w:rPr>
            </w:pPr>
          </w:p>
        </w:tc>
        <w:tc>
          <w:tcPr>
            <w:tcW w:w="285" w:type="dxa"/>
          </w:tcPr>
          <w:p w:rsidR="002C41A2" w:rsidRPr="007721F5" w:rsidRDefault="002C41A2">
            <w:pPr>
              <w:rPr>
                <w:lang w:val="ru-RU"/>
              </w:rPr>
            </w:pPr>
          </w:p>
        </w:tc>
        <w:tc>
          <w:tcPr>
            <w:tcW w:w="710" w:type="dxa"/>
          </w:tcPr>
          <w:p w:rsidR="002C41A2" w:rsidRPr="007721F5" w:rsidRDefault="002C41A2">
            <w:pPr>
              <w:rPr>
                <w:lang w:val="ru-RU"/>
              </w:rPr>
            </w:pPr>
          </w:p>
        </w:tc>
        <w:tc>
          <w:tcPr>
            <w:tcW w:w="1419" w:type="dxa"/>
          </w:tcPr>
          <w:p w:rsidR="002C41A2" w:rsidRPr="007721F5" w:rsidRDefault="002C41A2">
            <w:pPr>
              <w:rPr>
                <w:lang w:val="ru-RU"/>
              </w:rPr>
            </w:pPr>
          </w:p>
        </w:tc>
        <w:tc>
          <w:tcPr>
            <w:tcW w:w="1419" w:type="dxa"/>
          </w:tcPr>
          <w:p w:rsidR="002C41A2" w:rsidRPr="007721F5" w:rsidRDefault="002C41A2">
            <w:pPr>
              <w:rPr>
                <w:lang w:val="ru-RU"/>
              </w:rPr>
            </w:pPr>
          </w:p>
        </w:tc>
        <w:tc>
          <w:tcPr>
            <w:tcW w:w="710" w:type="dxa"/>
          </w:tcPr>
          <w:p w:rsidR="002C41A2" w:rsidRPr="007721F5" w:rsidRDefault="002C41A2">
            <w:pPr>
              <w:rPr>
                <w:lang w:val="ru-RU"/>
              </w:rPr>
            </w:pPr>
          </w:p>
        </w:tc>
        <w:tc>
          <w:tcPr>
            <w:tcW w:w="426" w:type="dxa"/>
          </w:tcPr>
          <w:p w:rsidR="002C41A2" w:rsidRPr="007721F5" w:rsidRDefault="002C41A2">
            <w:pPr>
              <w:rPr>
                <w:lang w:val="ru-RU"/>
              </w:rPr>
            </w:pPr>
          </w:p>
        </w:tc>
        <w:tc>
          <w:tcPr>
            <w:tcW w:w="1277" w:type="dxa"/>
          </w:tcPr>
          <w:p w:rsidR="002C41A2" w:rsidRPr="007721F5" w:rsidRDefault="002C41A2">
            <w:pPr>
              <w:rPr>
                <w:lang w:val="ru-RU"/>
              </w:rPr>
            </w:pPr>
          </w:p>
        </w:tc>
        <w:tc>
          <w:tcPr>
            <w:tcW w:w="3842" w:type="dxa"/>
            <w:gridSpan w:val="2"/>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УТВЕРЖДАЮ</w:t>
            </w:r>
          </w:p>
        </w:tc>
      </w:tr>
      <w:tr w:rsidR="002C41A2">
        <w:trPr>
          <w:trHeight w:hRule="exact" w:val="138"/>
        </w:trPr>
        <w:tc>
          <w:tcPr>
            <w:tcW w:w="143" w:type="dxa"/>
          </w:tcPr>
          <w:p w:rsidR="002C41A2" w:rsidRDefault="002C41A2"/>
        </w:tc>
        <w:tc>
          <w:tcPr>
            <w:tcW w:w="285" w:type="dxa"/>
          </w:tcPr>
          <w:p w:rsidR="002C41A2" w:rsidRDefault="002C41A2"/>
        </w:tc>
        <w:tc>
          <w:tcPr>
            <w:tcW w:w="710" w:type="dxa"/>
          </w:tcPr>
          <w:p w:rsidR="002C41A2" w:rsidRDefault="002C41A2"/>
        </w:tc>
        <w:tc>
          <w:tcPr>
            <w:tcW w:w="1419" w:type="dxa"/>
          </w:tcPr>
          <w:p w:rsidR="002C41A2" w:rsidRDefault="002C41A2"/>
        </w:tc>
        <w:tc>
          <w:tcPr>
            <w:tcW w:w="1419" w:type="dxa"/>
          </w:tcPr>
          <w:p w:rsidR="002C41A2" w:rsidRDefault="002C41A2"/>
        </w:tc>
        <w:tc>
          <w:tcPr>
            <w:tcW w:w="710" w:type="dxa"/>
          </w:tcPr>
          <w:p w:rsidR="002C41A2" w:rsidRDefault="002C41A2"/>
        </w:tc>
        <w:tc>
          <w:tcPr>
            <w:tcW w:w="426" w:type="dxa"/>
          </w:tcPr>
          <w:p w:rsidR="002C41A2" w:rsidRDefault="002C41A2"/>
        </w:tc>
        <w:tc>
          <w:tcPr>
            <w:tcW w:w="1277" w:type="dxa"/>
          </w:tcPr>
          <w:p w:rsidR="002C41A2" w:rsidRDefault="002C41A2"/>
        </w:tc>
        <w:tc>
          <w:tcPr>
            <w:tcW w:w="993" w:type="dxa"/>
          </w:tcPr>
          <w:p w:rsidR="002C41A2" w:rsidRDefault="002C41A2"/>
        </w:tc>
        <w:tc>
          <w:tcPr>
            <w:tcW w:w="2836" w:type="dxa"/>
          </w:tcPr>
          <w:p w:rsidR="002C41A2" w:rsidRDefault="002C41A2"/>
        </w:tc>
      </w:tr>
      <w:tr w:rsidR="002C41A2" w:rsidRPr="007721F5">
        <w:trPr>
          <w:trHeight w:hRule="exact" w:val="277"/>
        </w:trPr>
        <w:tc>
          <w:tcPr>
            <w:tcW w:w="143" w:type="dxa"/>
          </w:tcPr>
          <w:p w:rsidR="002C41A2" w:rsidRDefault="002C41A2"/>
        </w:tc>
        <w:tc>
          <w:tcPr>
            <w:tcW w:w="285" w:type="dxa"/>
          </w:tcPr>
          <w:p w:rsidR="002C41A2" w:rsidRDefault="002C41A2"/>
        </w:tc>
        <w:tc>
          <w:tcPr>
            <w:tcW w:w="710" w:type="dxa"/>
          </w:tcPr>
          <w:p w:rsidR="002C41A2" w:rsidRDefault="002C41A2"/>
        </w:tc>
        <w:tc>
          <w:tcPr>
            <w:tcW w:w="1419" w:type="dxa"/>
          </w:tcPr>
          <w:p w:rsidR="002C41A2" w:rsidRDefault="002C41A2"/>
        </w:tc>
        <w:tc>
          <w:tcPr>
            <w:tcW w:w="1419" w:type="dxa"/>
          </w:tcPr>
          <w:p w:rsidR="002C41A2" w:rsidRDefault="002C41A2"/>
        </w:tc>
        <w:tc>
          <w:tcPr>
            <w:tcW w:w="710" w:type="dxa"/>
          </w:tcPr>
          <w:p w:rsidR="002C41A2" w:rsidRDefault="002C41A2"/>
        </w:tc>
        <w:tc>
          <w:tcPr>
            <w:tcW w:w="426" w:type="dxa"/>
          </w:tcPr>
          <w:p w:rsidR="002C41A2" w:rsidRDefault="002C41A2"/>
        </w:tc>
        <w:tc>
          <w:tcPr>
            <w:tcW w:w="1277" w:type="dxa"/>
          </w:tcPr>
          <w:p w:rsidR="002C41A2" w:rsidRDefault="002C41A2"/>
        </w:tc>
        <w:tc>
          <w:tcPr>
            <w:tcW w:w="3842" w:type="dxa"/>
            <w:gridSpan w:val="2"/>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Ректор, д.фил.н., профессор</w:t>
            </w:r>
          </w:p>
        </w:tc>
      </w:tr>
      <w:tr w:rsidR="002C41A2" w:rsidRPr="007721F5">
        <w:trPr>
          <w:trHeight w:hRule="exact" w:val="138"/>
        </w:trPr>
        <w:tc>
          <w:tcPr>
            <w:tcW w:w="143" w:type="dxa"/>
          </w:tcPr>
          <w:p w:rsidR="002C41A2" w:rsidRPr="007721F5" w:rsidRDefault="002C41A2">
            <w:pPr>
              <w:rPr>
                <w:lang w:val="ru-RU"/>
              </w:rPr>
            </w:pPr>
          </w:p>
        </w:tc>
        <w:tc>
          <w:tcPr>
            <w:tcW w:w="285" w:type="dxa"/>
          </w:tcPr>
          <w:p w:rsidR="002C41A2" w:rsidRPr="007721F5" w:rsidRDefault="002C41A2">
            <w:pPr>
              <w:rPr>
                <w:lang w:val="ru-RU"/>
              </w:rPr>
            </w:pPr>
          </w:p>
        </w:tc>
        <w:tc>
          <w:tcPr>
            <w:tcW w:w="710" w:type="dxa"/>
          </w:tcPr>
          <w:p w:rsidR="002C41A2" w:rsidRPr="007721F5" w:rsidRDefault="002C41A2">
            <w:pPr>
              <w:rPr>
                <w:lang w:val="ru-RU"/>
              </w:rPr>
            </w:pPr>
          </w:p>
        </w:tc>
        <w:tc>
          <w:tcPr>
            <w:tcW w:w="1419" w:type="dxa"/>
          </w:tcPr>
          <w:p w:rsidR="002C41A2" w:rsidRPr="007721F5" w:rsidRDefault="002C41A2">
            <w:pPr>
              <w:rPr>
                <w:lang w:val="ru-RU"/>
              </w:rPr>
            </w:pPr>
          </w:p>
        </w:tc>
        <w:tc>
          <w:tcPr>
            <w:tcW w:w="1419" w:type="dxa"/>
          </w:tcPr>
          <w:p w:rsidR="002C41A2" w:rsidRPr="007721F5" w:rsidRDefault="002C41A2">
            <w:pPr>
              <w:rPr>
                <w:lang w:val="ru-RU"/>
              </w:rPr>
            </w:pPr>
          </w:p>
        </w:tc>
        <w:tc>
          <w:tcPr>
            <w:tcW w:w="710" w:type="dxa"/>
          </w:tcPr>
          <w:p w:rsidR="002C41A2" w:rsidRPr="007721F5" w:rsidRDefault="002C41A2">
            <w:pPr>
              <w:rPr>
                <w:lang w:val="ru-RU"/>
              </w:rPr>
            </w:pPr>
          </w:p>
        </w:tc>
        <w:tc>
          <w:tcPr>
            <w:tcW w:w="426" w:type="dxa"/>
          </w:tcPr>
          <w:p w:rsidR="002C41A2" w:rsidRPr="007721F5" w:rsidRDefault="002C41A2">
            <w:pPr>
              <w:rPr>
                <w:lang w:val="ru-RU"/>
              </w:rPr>
            </w:pPr>
          </w:p>
        </w:tc>
        <w:tc>
          <w:tcPr>
            <w:tcW w:w="1277" w:type="dxa"/>
          </w:tcPr>
          <w:p w:rsidR="002C41A2" w:rsidRPr="007721F5" w:rsidRDefault="002C41A2">
            <w:pPr>
              <w:rPr>
                <w:lang w:val="ru-RU"/>
              </w:rPr>
            </w:pPr>
          </w:p>
        </w:tc>
        <w:tc>
          <w:tcPr>
            <w:tcW w:w="993" w:type="dxa"/>
          </w:tcPr>
          <w:p w:rsidR="002C41A2" w:rsidRPr="007721F5" w:rsidRDefault="002C41A2">
            <w:pPr>
              <w:rPr>
                <w:lang w:val="ru-RU"/>
              </w:rPr>
            </w:pPr>
          </w:p>
        </w:tc>
        <w:tc>
          <w:tcPr>
            <w:tcW w:w="2836" w:type="dxa"/>
          </w:tcPr>
          <w:p w:rsidR="002C41A2" w:rsidRPr="007721F5" w:rsidRDefault="002C41A2">
            <w:pPr>
              <w:rPr>
                <w:lang w:val="ru-RU"/>
              </w:rPr>
            </w:pPr>
          </w:p>
        </w:tc>
      </w:tr>
      <w:tr w:rsidR="002C41A2">
        <w:trPr>
          <w:trHeight w:hRule="exact" w:val="277"/>
        </w:trPr>
        <w:tc>
          <w:tcPr>
            <w:tcW w:w="143" w:type="dxa"/>
          </w:tcPr>
          <w:p w:rsidR="002C41A2" w:rsidRPr="007721F5" w:rsidRDefault="002C41A2">
            <w:pPr>
              <w:rPr>
                <w:lang w:val="ru-RU"/>
              </w:rPr>
            </w:pPr>
          </w:p>
        </w:tc>
        <w:tc>
          <w:tcPr>
            <w:tcW w:w="285" w:type="dxa"/>
          </w:tcPr>
          <w:p w:rsidR="002C41A2" w:rsidRPr="007721F5" w:rsidRDefault="002C41A2">
            <w:pPr>
              <w:rPr>
                <w:lang w:val="ru-RU"/>
              </w:rPr>
            </w:pPr>
          </w:p>
        </w:tc>
        <w:tc>
          <w:tcPr>
            <w:tcW w:w="710" w:type="dxa"/>
          </w:tcPr>
          <w:p w:rsidR="002C41A2" w:rsidRPr="007721F5" w:rsidRDefault="002C41A2">
            <w:pPr>
              <w:rPr>
                <w:lang w:val="ru-RU"/>
              </w:rPr>
            </w:pPr>
          </w:p>
        </w:tc>
        <w:tc>
          <w:tcPr>
            <w:tcW w:w="1419" w:type="dxa"/>
          </w:tcPr>
          <w:p w:rsidR="002C41A2" w:rsidRPr="007721F5" w:rsidRDefault="002C41A2">
            <w:pPr>
              <w:rPr>
                <w:lang w:val="ru-RU"/>
              </w:rPr>
            </w:pPr>
          </w:p>
        </w:tc>
        <w:tc>
          <w:tcPr>
            <w:tcW w:w="1419" w:type="dxa"/>
          </w:tcPr>
          <w:p w:rsidR="002C41A2" w:rsidRPr="007721F5" w:rsidRDefault="002C41A2">
            <w:pPr>
              <w:rPr>
                <w:lang w:val="ru-RU"/>
              </w:rPr>
            </w:pPr>
          </w:p>
        </w:tc>
        <w:tc>
          <w:tcPr>
            <w:tcW w:w="710" w:type="dxa"/>
          </w:tcPr>
          <w:p w:rsidR="002C41A2" w:rsidRPr="007721F5" w:rsidRDefault="002C41A2">
            <w:pPr>
              <w:rPr>
                <w:lang w:val="ru-RU"/>
              </w:rPr>
            </w:pPr>
          </w:p>
        </w:tc>
        <w:tc>
          <w:tcPr>
            <w:tcW w:w="426" w:type="dxa"/>
          </w:tcPr>
          <w:p w:rsidR="002C41A2" w:rsidRPr="007721F5" w:rsidRDefault="002C41A2">
            <w:pPr>
              <w:rPr>
                <w:lang w:val="ru-RU"/>
              </w:rPr>
            </w:pPr>
          </w:p>
        </w:tc>
        <w:tc>
          <w:tcPr>
            <w:tcW w:w="1277" w:type="dxa"/>
          </w:tcPr>
          <w:p w:rsidR="002C41A2" w:rsidRPr="007721F5" w:rsidRDefault="002C41A2">
            <w:pPr>
              <w:rPr>
                <w:lang w:val="ru-RU"/>
              </w:rPr>
            </w:pPr>
          </w:p>
        </w:tc>
        <w:tc>
          <w:tcPr>
            <w:tcW w:w="3842" w:type="dxa"/>
            <w:gridSpan w:val="2"/>
            <w:shd w:val="clear" w:color="000000" w:fill="FFFFFF"/>
            <w:tcMar>
              <w:left w:w="34" w:type="dxa"/>
              <w:right w:w="34" w:type="dxa"/>
            </w:tcMar>
          </w:tcPr>
          <w:p w:rsidR="002C41A2" w:rsidRDefault="007721F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C41A2">
        <w:trPr>
          <w:trHeight w:hRule="exact" w:val="138"/>
        </w:trPr>
        <w:tc>
          <w:tcPr>
            <w:tcW w:w="143" w:type="dxa"/>
          </w:tcPr>
          <w:p w:rsidR="002C41A2" w:rsidRDefault="002C41A2"/>
        </w:tc>
        <w:tc>
          <w:tcPr>
            <w:tcW w:w="285" w:type="dxa"/>
          </w:tcPr>
          <w:p w:rsidR="002C41A2" w:rsidRDefault="002C41A2"/>
        </w:tc>
        <w:tc>
          <w:tcPr>
            <w:tcW w:w="710" w:type="dxa"/>
          </w:tcPr>
          <w:p w:rsidR="002C41A2" w:rsidRDefault="002C41A2"/>
        </w:tc>
        <w:tc>
          <w:tcPr>
            <w:tcW w:w="1419" w:type="dxa"/>
          </w:tcPr>
          <w:p w:rsidR="002C41A2" w:rsidRDefault="002C41A2"/>
        </w:tc>
        <w:tc>
          <w:tcPr>
            <w:tcW w:w="1419" w:type="dxa"/>
          </w:tcPr>
          <w:p w:rsidR="002C41A2" w:rsidRDefault="002C41A2"/>
        </w:tc>
        <w:tc>
          <w:tcPr>
            <w:tcW w:w="710" w:type="dxa"/>
          </w:tcPr>
          <w:p w:rsidR="002C41A2" w:rsidRDefault="002C41A2"/>
        </w:tc>
        <w:tc>
          <w:tcPr>
            <w:tcW w:w="426" w:type="dxa"/>
          </w:tcPr>
          <w:p w:rsidR="002C41A2" w:rsidRDefault="002C41A2"/>
        </w:tc>
        <w:tc>
          <w:tcPr>
            <w:tcW w:w="1277" w:type="dxa"/>
          </w:tcPr>
          <w:p w:rsidR="002C41A2" w:rsidRDefault="002C41A2"/>
        </w:tc>
        <w:tc>
          <w:tcPr>
            <w:tcW w:w="993" w:type="dxa"/>
          </w:tcPr>
          <w:p w:rsidR="002C41A2" w:rsidRDefault="002C41A2"/>
        </w:tc>
        <w:tc>
          <w:tcPr>
            <w:tcW w:w="2836" w:type="dxa"/>
          </w:tcPr>
          <w:p w:rsidR="002C41A2" w:rsidRDefault="002C41A2"/>
        </w:tc>
      </w:tr>
      <w:tr w:rsidR="002C41A2">
        <w:trPr>
          <w:trHeight w:hRule="exact" w:val="277"/>
        </w:trPr>
        <w:tc>
          <w:tcPr>
            <w:tcW w:w="143" w:type="dxa"/>
          </w:tcPr>
          <w:p w:rsidR="002C41A2" w:rsidRDefault="002C41A2"/>
        </w:tc>
        <w:tc>
          <w:tcPr>
            <w:tcW w:w="285" w:type="dxa"/>
          </w:tcPr>
          <w:p w:rsidR="002C41A2" w:rsidRDefault="002C41A2"/>
        </w:tc>
        <w:tc>
          <w:tcPr>
            <w:tcW w:w="710" w:type="dxa"/>
          </w:tcPr>
          <w:p w:rsidR="002C41A2" w:rsidRDefault="002C41A2"/>
        </w:tc>
        <w:tc>
          <w:tcPr>
            <w:tcW w:w="1419" w:type="dxa"/>
          </w:tcPr>
          <w:p w:rsidR="002C41A2" w:rsidRDefault="002C41A2"/>
        </w:tc>
        <w:tc>
          <w:tcPr>
            <w:tcW w:w="1419" w:type="dxa"/>
          </w:tcPr>
          <w:p w:rsidR="002C41A2" w:rsidRDefault="002C41A2"/>
        </w:tc>
        <w:tc>
          <w:tcPr>
            <w:tcW w:w="710" w:type="dxa"/>
          </w:tcPr>
          <w:p w:rsidR="002C41A2" w:rsidRDefault="002C41A2"/>
        </w:tc>
        <w:tc>
          <w:tcPr>
            <w:tcW w:w="426" w:type="dxa"/>
          </w:tcPr>
          <w:p w:rsidR="002C41A2" w:rsidRDefault="002C41A2"/>
        </w:tc>
        <w:tc>
          <w:tcPr>
            <w:tcW w:w="1277" w:type="dxa"/>
          </w:tcPr>
          <w:p w:rsidR="002C41A2" w:rsidRDefault="002C41A2"/>
        </w:tc>
        <w:tc>
          <w:tcPr>
            <w:tcW w:w="3842" w:type="dxa"/>
            <w:gridSpan w:val="2"/>
            <w:shd w:val="clear" w:color="000000" w:fill="FFFFFF"/>
            <w:tcMar>
              <w:left w:w="34" w:type="dxa"/>
              <w:right w:w="34" w:type="dxa"/>
            </w:tcMar>
          </w:tcPr>
          <w:p w:rsidR="002C41A2" w:rsidRDefault="007721F5">
            <w:pPr>
              <w:spacing w:after="0" w:line="240" w:lineRule="auto"/>
              <w:jc w:val="right"/>
              <w:rPr>
                <w:sz w:val="24"/>
                <w:szCs w:val="24"/>
              </w:rPr>
            </w:pPr>
            <w:r>
              <w:rPr>
                <w:rFonts w:ascii="Times New Roman" w:hAnsi="Times New Roman" w:cs="Times New Roman"/>
                <w:color w:val="000000"/>
                <w:sz w:val="24"/>
                <w:szCs w:val="24"/>
              </w:rPr>
              <w:t>30.08.2021 г.</w:t>
            </w:r>
          </w:p>
        </w:tc>
      </w:tr>
      <w:tr w:rsidR="002C41A2">
        <w:trPr>
          <w:trHeight w:hRule="exact" w:val="277"/>
        </w:trPr>
        <w:tc>
          <w:tcPr>
            <w:tcW w:w="143" w:type="dxa"/>
          </w:tcPr>
          <w:p w:rsidR="002C41A2" w:rsidRDefault="002C41A2"/>
        </w:tc>
        <w:tc>
          <w:tcPr>
            <w:tcW w:w="285" w:type="dxa"/>
          </w:tcPr>
          <w:p w:rsidR="002C41A2" w:rsidRDefault="002C41A2"/>
        </w:tc>
        <w:tc>
          <w:tcPr>
            <w:tcW w:w="710" w:type="dxa"/>
          </w:tcPr>
          <w:p w:rsidR="002C41A2" w:rsidRDefault="002C41A2"/>
        </w:tc>
        <w:tc>
          <w:tcPr>
            <w:tcW w:w="1419" w:type="dxa"/>
          </w:tcPr>
          <w:p w:rsidR="002C41A2" w:rsidRDefault="002C41A2"/>
        </w:tc>
        <w:tc>
          <w:tcPr>
            <w:tcW w:w="1419" w:type="dxa"/>
          </w:tcPr>
          <w:p w:rsidR="002C41A2" w:rsidRDefault="002C41A2"/>
        </w:tc>
        <w:tc>
          <w:tcPr>
            <w:tcW w:w="710" w:type="dxa"/>
          </w:tcPr>
          <w:p w:rsidR="002C41A2" w:rsidRDefault="002C41A2"/>
        </w:tc>
        <w:tc>
          <w:tcPr>
            <w:tcW w:w="426" w:type="dxa"/>
          </w:tcPr>
          <w:p w:rsidR="002C41A2" w:rsidRDefault="002C41A2"/>
        </w:tc>
        <w:tc>
          <w:tcPr>
            <w:tcW w:w="1277" w:type="dxa"/>
          </w:tcPr>
          <w:p w:rsidR="002C41A2" w:rsidRDefault="002C41A2"/>
        </w:tc>
        <w:tc>
          <w:tcPr>
            <w:tcW w:w="993" w:type="dxa"/>
          </w:tcPr>
          <w:p w:rsidR="002C41A2" w:rsidRDefault="002C41A2"/>
        </w:tc>
        <w:tc>
          <w:tcPr>
            <w:tcW w:w="2836" w:type="dxa"/>
          </w:tcPr>
          <w:p w:rsidR="002C41A2" w:rsidRDefault="002C41A2"/>
        </w:tc>
      </w:tr>
      <w:tr w:rsidR="002C41A2">
        <w:trPr>
          <w:trHeight w:hRule="exact" w:val="416"/>
        </w:trPr>
        <w:tc>
          <w:tcPr>
            <w:tcW w:w="10221" w:type="dxa"/>
            <w:gridSpan w:val="10"/>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C41A2" w:rsidRPr="007721F5">
        <w:trPr>
          <w:trHeight w:hRule="exact" w:val="1135"/>
        </w:trPr>
        <w:tc>
          <w:tcPr>
            <w:tcW w:w="143" w:type="dxa"/>
          </w:tcPr>
          <w:p w:rsidR="002C41A2" w:rsidRDefault="002C41A2"/>
        </w:tc>
        <w:tc>
          <w:tcPr>
            <w:tcW w:w="285" w:type="dxa"/>
          </w:tcPr>
          <w:p w:rsidR="002C41A2" w:rsidRDefault="002C41A2"/>
        </w:tc>
        <w:tc>
          <w:tcPr>
            <w:tcW w:w="710" w:type="dxa"/>
          </w:tcPr>
          <w:p w:rsidR="002C41A2" w:rsidRDefault="002C41A2"/>
        </w:tc>
        <w:tc>
          <w:tcPr>
            <w:tcW w:w="1419" w:type="dxa"/>
          </w:tcPr>
          <w:p w:rsidR="002C41A2" w:rsidRDefault="002C41A2"/>
        </w:tc>
        <w:tc>
          <w:tcPr>
            <w:tcW w:w="4834" w:type="dxa"/>
            <w:gridSpan w:val="5"/>
            <w:shd w:val="clear" w:color="000000" w:fill="FFFFFF"/>
            <w:tcMar>
              <w:left w:w="34" w:type="dxa"/>
              <w:right w:w="34" w:type="dxa"/>
            </w:tcMar>
          </w:tcPr>
          <w:p w:rsidR="002C41A2" w:rsidRPr="007721F5" w:rsidRDefault="007721F5">
            <w:pPr>
              <w:spacing w:after="0" w:line="240" w:lineRule="auto"/>
              <w:jc w:val="center"/>
              <w:rPr>
                <w:sz w:val="32"/>
                <w:szCs w:val="32"/>
                <w:lang w:val="ru-RU"/>
              </w:rPr>
            </w:pPr>
            <w:r w:rsidRPr="007721F5">
              <w:rPr>
                <w:rFonts w:ascii="Times New Roman" w:hAnsi="Times New Roman" w:cs="Times New Roman"/>
                <w:color w:val="000000"/>
                <w:sz w:val="32"/>
                <w:szCs w:val="32"/>
                <w:lang w:val="ru-RU"/>
              </w:rPr>
              <w:t>Менеджмент страховых организаций</w:t>
            </w:r>
          </w:p>
          <w:p w:rsidR="002C41A2" w:rsidRPr="007721F5" w:rsidRDefault="007721F5">
            <w:pPr>
              <w:spacing w:after="0" w:line="240" w:lineRule="auto"/>
              <w:jc w:val="center"/>
              <w:rPr>
                <w:sz w:val="32"/>
                <w:szCs w:val="32"/>
                <w:lang w:val="ru-RU"/>
              </w:rPr>
            </w:pPr>
            <w:r w:rsidRPr="007721F5">
              <w:rPr>
                <w:rFonts w:ascii="Times New Roman" w:hAnsi="Times New Roman" w:cs="Times New Roman"/>
                <w:color w:val="000000"/>
                <w:sz w:val="32"/>
                <w:szCs w:val="32"/>
                <w:lang w:val="ru-RU"/>
              </w:rPr>
              <w:t>К.М.02.08</w:t>
            </w:r>
          </w:p>
        </w:tc>
        <w:tc>
          <w:tcPr>
            <w:tcW w:w="2836" w:type="dxa"/>
          </w:tcPr>
          <w:p w:rsidR="002C41A2" w:rsidRPr="007721F5" w:rsidRDefault="002C41A2">
            <w:pPr>
              <w:rPr>
                <w:lang w:val="ru-RU"/>
              </w:rPr>
            </w:pPr>
          </w:p>
        </w:tc>
      </w:tr>
      <w:tr w:rsidR="002C41A2">
        <w:trPr>
          <w:trHeight w:hRule="exact" w:val="277"/>
        </w:trPr>
        <w:tc>
          <w:tcPr>
            <w:tcW w:w="10221" w:type="dxa"/>
            <w:gridSpan w:val="10"/>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C41A2" w:rsidRPr="007721F5">
        <w:trPr>
          <w:trHeight w:hRule="exact" w:val="1389"/>
        </w:trPr>
        <w:tc>
          <w:tcPr>
            <w:tcW w:w="143" w:type="dxa"/>
          </w:tcPr>
          <w:p w:rsidR="002C41A2" w:rsidRDefault="002C41A2"/>
        </w:tc>
        <w:tc>
          <w:tcPr>
            <w:tcW w:w="285" w:type="dxa"/>
          </w:tcPr>
          <w:p w:rsidR="002C41A2" w:rsidRDefault="002C41A2"/>
        </w:tc>
        <w:tc>
          <w:tcPr>
            <w:tcW w:w="9795" w:type="dxa"/>
            <w:gridSpan w:val="8"/>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Направление подготовки: 38.03.01 Экономика (высшее образование - бакалавриат)</w:t>
            </w:r>
          </w:p>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Направленность (профиль) программы: «Управление рисками и страховая деятельность»</w:t>
            </w:r>
          </w:p>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C41A2" w:rsidRPr="007721F5">
        <w:trPr>
          <w:trHeight w:hRule="exact" w:val="138"/>
        </w:trPr>
        <w:tc>
          <w:tcPr>
            <w:tcW w:w="143" w:type="dxa"/>
          </w:tcPr>
          <w:p w:rsidR="002C41A2" w:rsidRPr="007721F5" w:rsidRDefault="002C41A2">
            <w:pPr>
              <w:rPr>
                <w:lang w:val="ru-RU"/>
              </w:rPr>
            </w:pPr>
          </w:p>
        </w:tc>
        <w:tc>
          <w:tcPr>
            <w:tcW w:w="285" w:type="dxa"/>
          </w:tcPr>
          <w:p w:rsidR="002C41A2" w:rsidRPr="007721F5" w:rsidRDefault="002C41A2">
            <w:pPr>
              <w:rPr>
                <w:lang w:val="ru-RU"/>
              </w:rPr>
            </w:pPr>
          </w:p>
        </w:tc>
        <w:tc>
          <w:tcPr>
            <w:tcW w:w="710" w:type="dxa"/>
          </w:tcPr>
          <w:p w:rsidR="002C41A2" w:rsidRPr="007721F5" w:rsidRDefault="002C41A2">
            <w:pPr>
              <w:rPr>
                <w:lang w:val="ru-RU"/>
              </w:rPr>
            </w:pPr>
          </w:p>
        </w:tc>
        <w:tc>
          <w:tcPr>
            <w:tcW w:w="1419" w:type="dxa"/>
          </w:tcPr>
          <w:p w:rsidR="002C41A2" w:rsidRPr="007721F5" w:rsidRDefault="002C41A2">
            <w:pPr>
              <w:rPr>
                <w:lang w:val="ru-RU"/>
              </w:rPr>
            </w:pPr>
          </w:p>
        </w:tc>
        <w:tc>
          <w:tcPr>
            <w:tcW w:w="1419" w:type="dxa"/>
          </w:tcPr>
          <w:p w:rsidR="002C41A2" w:rsidRPr="007721F5" w:rsidRDefault="002C41A2">
            <w:pPr>
              <w:rPr>
                <w:lang w:val="ru-RU"/>
              </w:rPr>
            </w:pPr>
          </w:p>
        </w:tc>
        <w:tc>
          <w:tcPr>
            <w:tcW w:w="710" w:type="dxa"/>
          </w:tcPr>
          <w:p w:rsidR="002C41A2" w:rsidRPr="007721F5" w:rsidRDefault="002C41A2">
            <w:pPr>
              <w:rPr>
                <w:lang w:val="ru-RU"/>
              </w:rPr>
            </w:pPr>
          </w:p>
        </w:tc>
        <w:tc>
          <w:tcPr>
            <w:tcW w:w="426" w:type="dxa"/>
          </w:tcPr>
          <w:p w:rsidR="002C41A2" w:rsidRPr="007721F5" w:rsidRDefault="002C41A2">
            <w:pPr>
              <w:rPr>
                <w:lang w:val="ru-RU"/>
              </w:rPr>
            </w:pPr>
          </w:p>
        </w:tc>
        <w:tc>
          <w:tcPr>
            <w:tcW w:w="1277" w:type="dxa"/>
          </w:tcPr>
          <w:p w:rsidR="002C41A2" w:rsidRPr="007721F5" w:rsidRDefault="002C41A2">
            <w:pPr>
              <w:rPr>
                <w:lang w:val="ru-RU"/>
              </w:rPr>
            </w:pPr>
          </w:p>
        </w:tc>
        <w:tc>
          <w:tcPr>
            <w:tcW w:w="993" w:type="dxa"/>
          </w:tcPr>
          <w:p w:rsidR="002C41A2" w:rsidRPr="007721F5" w:rsidRDefault="002C41A2">
            <w:pPr>
              <w:rPr>
                <w:lang w:val="ru-RU"/>
              </w:rPr>
            </w:pPr>
          </w:p>
        </w:tc>
        <w:tc>
          <w:tcPr>
            <w:tcW w:w="2836" w:type="dxa"/>
          </w:tcPr>
          <w:p w:rsidR="002C41A2" w:rsidRPr="007721F5" w:rsidRDefault="002C41A2">
            <w:pPr>
              <w:rPr>
                <w:lang w:val="ru-RU"/>
              </w:rPr>
            </w:pPr>
          </w:p>
        </w:tc>
      </w:tr>
      <w:tr w:rsidR="002C41A2" w:rsidRPr="007721F5">
        <w:trPr>
          <w:trHeight w:hRule="exact" w:val="833"/>
        </w:trPr>
        <w:tc>
          <w:tcPr>
            <w:tcW w:w="10221" w:type="dxa"/>
            <w:gridSpan w:val="10"/>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2C41A2" w:rsidRPr="007721F5">
        <w:trPr>
          <w:trHeight w:hRule="exact" w:val="416"/>
        </w:trPr>
        <w:tc>
          <w:tcPr>
            <w:tcW w:w="143" w:type="dxa"/>
          </w:tcPr>
          <w:p w:rsidR="002C41A2" w:rsidRPr="007721F5" w:rsidRDefault="002C41A2">
            <w:pPr>
              <w:rPr>
                <w:lang w:val="ru-RU"/>
              </w:rPr>
            </w:pPr>
          </w:p>
        </w:tc>
        <w:tc>
          <w:tcPr>
            <w:tcW w:w="285" w:type="dxa"/>
          </w:tcPr>
          <w:p w:rsidR="002C41A2" w:rsidRPr="007721F5" w:rsidRDefault="002C41A2">
            <w:pPr>
              <w:rPr>
                <w:lang w:val="ru-RU"/>
              </w:rPr>
            </w:pPr>
          </w:p>
        </w:tc>
        <w:tc>
          <w:tcPr>
            <w:tcW w:w="710" w:type="dxa"/>
          </w:tcPr>
          <w:p w:rsidR="002C41A2" w:rsidRPr="007721F5" w:rsidRDefault="002C41A2">
            <w:pPr>
              <w:rPr>
                <w:lang w:val="ru-RU"/>
              </w:rPr>
            </w:pPr>
          </w:p>
        </w:tc>
        <w:tc>
          <w:tcPr>
            <w:tcW w:w="1419" w:type="dxa"/>
          </w:tcPr>
          <w:p w:rsidR="002C41A2" w:rsidRPr="007721F5" w:rsidRDefault="002C41A2">
            <w:pPr>
              <w:rPr>
                <w:lang w:val="ru-RU"/>
              </w:rPr>
            </w:pPr>
          </w:p>
        </w:tc>
        <w:tc>
          <w:tcPr>
            <w:tcW w:w="1419" w:type="dxa"/>
          </w:tcPr>
          <w:p w:rsidR="002C41A2" w:rsidRPr="007721F5" w:rsidRDefault="002C41A2">
            <w:pPr>
              <w:rPr>
                <w:lang w:val="ru-RU"/>
              </w:rPr>
            </w:pPr>
          </w:p>
        </w:tc>
        <w:tc>
          <w:tcPr>
            <w:tcW w:w="710" w:type="dxa"/>
          </w:tcPr>
          <w:p w:rsidR="002C41A2" w:rsidRPr="007721F5" w:rsidRDefault="002C41A2">
            <w:pPr>
              <w:rPr>
                <w:lang w:val="ru-RU"/>
              </w:rPr>
            </w:pPr>
          </w:p>
        </w:tc>
        <w:tc>
          <w:tcPr>
            <w:tcW w:w="426" w:type="dxa"/>
          </w:tcPr>
          <w:p w:rsidR="002C41A2" w:rsidRPr="007721F5" w:rsidRDefault="002C41A2">
            <w:pPr>
              <w:rPr>
                <w:lang w:val="ru-RU"/>
              </w:rPr>
            </w:pPr>
          </w:p>
        </w:tc>
        <w:tc>
          <w:tcPr>
            <w:tcW w:w="1277" w:type="dxa"/>
          </w:tcPr>
          <w:p w:rsidR="002C41A2" w:rsidRPr="007721F5" w:rsidRDefault="002C41A2">
            <w:pPr>
              <w:rPr>
                <w:lang w:val="ru-RU"/>
              </w:rPr>
            </w:pPr>
          </w:p>
        </w:tc>
        <w:tc>
          <w:tcPr>
            <w:tcW w:w="993" w:type="dxa"/>
          </w:tcPr>
          <w:p w:rsidR="002C41A2" w:rsidRPr="007721F5" w:rsidRDefault="002C41A2">
            <w:pPr>
              <w:rPr>
                <w:lang w:val="ru-RU"/>
              </w:rPr>
            </w:pPr>
          </w:p>
        </w:tc>
        <w:tc>
          <w:tcPr>
            <w:tcW w:w="2836" w:type="dxa"/>
          </w:tcPr>
          <w:p w:rsidR="002C41A2" w:rsidRPr="007721F5" w:rsidRDefault="002C41A2">
            <w:pPr>
              <w:rPr>
                <w:lang w:val="ru-RU"/>
              </w:rPr>
            </w:pPr>
          </w:p>
        </w:tc>
      </w:tr>
      <w:tr w:rsidR="002C41A2">
        <w:trPr>
          <w:trHeight w:hRule="exact" w:val="277"/>
        </w:trPr>
        <w:tc>
          <w:tcPr>
            <w:tcW w:w="3984" w:type="dxa"/>
            <w:gridSpan w:val="5"/>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C41A2" w:rsidRDefault="002C41A2"/>
        </w:tc>
        <w:tc>
          <w:tcPr>
            <w:tcW w:w="426" w:type="dxa"/>
          </w:tcPr>
          <w:p w:rsidR="002C41A2" w:rsidRDefault="002C41A2"/>
        </w:tc>
        <w:tc>
          <w:tcPr>
            <w:tcW w:w="1277" w:type="dxa"/>
          </w:tcPr>
          <w:p w:rsidR="002C41A2" w:rsidRDefault="002C41A2"/>
        </w:tc>
        <w:tc>
          <w:tcPr>
            <w:tcW w:w="993" w:type="dxa"/>
          </w:tcPr>
          <w:p w:rsidR="002C41A2" w:rsidRDefault="002C41A2"/>
        </w:tc>
        <w:tc>
          <w:tcPr>
            <w:tcW w:w="2836" w:type="dxa"/>
          </w:tcPr>
          <w:p w:rsidR="002C41A2" w:rsidRDefault="002C41A2"/>
        </w:tc>
      </w:tr>
      <w:tr w:rsidR="002C41A2">
        <w:trPr>
          <w:trHeight w:hRule="exact" w:val="155"/>
        </w:trPr>
        <w:tc>
          <w:tcPr>
            <w:tcW w:w="143" w:type="dxa"/>
          </w:tcPr>
          <w:p w:rsidR="002C41A2" w:rsidRDefault="002C41A2"/>
        </w:tc>
        <w:tc>
          <w:tcPr>
            <w:tcW w:w="285" w:type="dxa"/>
          </w:tcPr>
          <w:p w:rsidR="002C41A2" w:rsidRDefault="002C41A2"/>
        </w:tc>
        <w:tc>
          <w:tcPr>
            <w:tcW w:w="710" w:type="dxa"/>
          </w:tcPr>
          <w:p w:rsidR="002C41A2" w:rsidRDefault="002C41A2"/>
        </w:tc>
        <w:tc>
          <w:tcPr>
            <w:tcW w:w="1419" w:type="dxa"/>
          </w:tcPr>
          <w:p w:rsidR="002C41A2" w:rsidRDefault="002C41A2"/>
        </w:tc>
        <w:tc>
          <w:tcPr>
            <w:tcW w:w="1419" w:type="dxa"/>
          </w:tcPr>
          <w:p w:rsidR="002C41A2" w:rsidRDefault="002C41A2"/>
        </w:tc>
        <w:tc>
          <w:tcPr>
            <w:tcW w:w="710" w:type="dxa"/>
          </w:tcPr>
          <w:p w:rsidR="002C41A2" w:rsidRDefault="002C41A2"/>
        </w:tc>
        <w:tc>
          <w:tcPr>
            <w:tcW w:w="426" w:type="dxa"/>
          </w:tcPr>
          <w:p w:rsidR="002C41A2" w:rsidRDefault="002C41A2"/>
        </w:tc>
        <w:tc>
          <w:tcPr>
            <w:tcW w:w="1277" w:type="dxa"/>
          </w:tcPr>
          <w:p w:rsidR="002C41A2" w:rsidRDefault="002C41A2"/>
        </w:tc>
        <w:tc>
          <w:tcPr>
            <w:tcW w:w="993" w:type="dxa"/>
          </w:tcPr>
          <w:p w:rsidR="002C41A2" w:rsidRDefault="002C41A2"/>
        </w:tc>
        <w:tc>
          <w:tcPr>
            <w:tcW w:w="2836" w:type="dxa"/>
          </w:tcPr>
          <w:p w:rsidR="002C41A2" w:rsidRDefault="002C41A2"/>
        </w:tc>
      </w:tr>
      <w:tr w:rsidR="002C41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color w:val="000000"/>
                <w:sz w:val="24"/>
                <w:szCs w:val="24"/>
              </w:rPr>
              <w:t>ФИНАНСЫ И ЭКОНОМИКА</w:t>
            </w:r>
          </w:p>
        </w:tc>
      </w:tr>
      <w:tr w:rsidR="002C41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2C41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C41A2">
        <w:trPr>
          <w:trHeight w:hRule="exact" w:val="124"/>
        </w:trPr>
        <w:tc>
          <w:tcPr>
            <w:tcW w:w="143" w:type="dxa"/>
          </w:tcPr>
          <w:p w:rsidR="002C41A2" w:rsidRDefault="002C41A2"/>
        </w:tc>
        <w:tc>
          <w:tcPr>
            <w:tcW w:w="285" w:type="dxa"/>
          </w:tcPr>
          <w:p w:rsidR="002C41A2" w:rsidRDefault="002C41A2"/>
        </w:tc>
        <w:tc>
          <w:tcPr>
            <w:tcW w:w="710" w:type="dxa"/>
          </w:tcPr>
          <w:p w:rsidR="002C41A2" w:rsidRDefault="002C41A2"/>
        </w:tc>
        <w:tc>
          <w:tcPr>
            <w:tcW w:w="1419" w:type="dxa"/>
          </w:tcPr>
          <w:p w:rsidR="002C41A2" w:rsidRDefault="002C41A2"/>
        </w:tc>
        <w:tc>
          <w:tcPr>
            <w:tcW w:w="1419" w:type="dxa"/>
          </w:tcPr>
          <w:p w:rsidR="002C41A2" w:rsidRDefault="002C41A2"/>
        </w:tc>
        <w:tc>
          <w:tcPr>
            <w:tcW w:w="710" w:type="dxa"/>
          </w:tcPr>
          <w:p w:rsidR="002C41A2" w:rsidRDefault="002C41A2"/>
        </w:tc>
        <w:tc>
          <w:tcPr>
            <w:tcW w:w="426" w:type="dxa"/>
          </w:tcPr>
          <w:p w:rsidR="002C41A2" w:rsidRDefault="002C41A2"/>
        </w:tc>
        <w:tc>
          <w:tcPr>
            <w:tcW w:w="1277" w:type="dxa"/>
          </w:tcPr>
          <w:p w:rsidR="002C41A2" w:rsidRDefault="002C41A2"/>
        </w:tc>
        <w:tc>
          <w:tcPr>
            <w:tcW w:w="993" w:type="dxa"/>
          </w:tcPr>
          <w:p w:rsidR="002C41A2" w:rsidRDefault="002C41A2"/>
        </w:tc>
        <w:tc>
          <w:tcPr>
            <w:tcW w:w="2836" w:type="dxa"/>
          </w:tcPr>
          <w:p w:rsidR="002C41A2" w:rsidRDefault="002C41A2"/>
        </w:tc>
      </w:tr>
      <w:tr w:rsidR="002C41A2" w:rsidRPr="007721F5">
        <w:trPr>
          <w:trHeight w:hRule="exact" w:val="277"/>
        </w:trPr>
        <w:tc>
          <w:tcPr>
            <w:tcW w:w="5118" w:type="dxa"/>
            <w:gridSpan w:val="7"/>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аналитический, организационно- управленческий, финансовый, расчетно- экономический</w:t>
            </w:r>
          </w:p>
        </w:tc>
      </w:tr>
      <w:tr w:rsidR="002C41A2" w:rsidRPr="007721F5">
        <w:trPr>
          <w:trHeight w:hRule="exact" w:val="577"/>
        </w:trPr>
        <w:tc>
          <w:tcPr>
            <w:tcW w:w="143" w:type="dxa"/>
          </w:tcPr>
          <w:p w:rsidR="002C41A2" w:rsidRPr="007721F5" w:rsidRDefault="002C41A2">
            <w:pPr>
              <w:rPr>
                <w:lang w:val="ru-RU"/>
              </w:rPr>
            </w:pPr>
          </w:p>
        </w:tc>
        <w:tc>
          <w:tcPr>
            <w:tcW w:w="285" w:type="dxa"/>
          </w:tcPr>
          <w:p w:rsidR="002C41A2" w:rsidRPr="007721F5" w:rsidRDefault="002C41A2">
            <w:pPr>
              <w:rPr>
                <w:lang w:val="ru-RU"/>
              </w:rPr>
            </w:pPr>
          </w:p>
        </w:tc>
        <w:tc>
          <w:tcPr>
            <w:tcW w:w="710" w:type="dxa"/>
          </w:tcPr>
          <w:p w:rsidR="002C41A2" w:rsidRPr="007721F5" w:rsidRDefault="002C41A2">
            <w:pPr>
              <w:rPr>
                <w:lang w:val="ru-RU"/>
              </w:rPr>
            </w:pPr>
          </w:p>
        </w:tc>
        <w:tc>
          <w:tcPr>
            <w:tcW w:w="1419" w:type="dxa"/>
          </w:tcPr>
          <w:p w:rsidR="002C41A2" w:rsidRPr="007721F5" w:rsidRDefault="002C41A2">
            <w:pPr>
              <w:rPr>
                <w:lang w:val="ru-RU"/>
              </w:rPr>
            </w:pPr>
          </w:p>
        </w:tc>
        <w:tc>
          <w:tcPr>
            <w:tcW w:w="1419" w:type="dxa"/>
          </w:tcPr>
          <w:p w:rsidR="002C41A2" w:rsidRPr="007721F5" w:rsidRDefault="002C41A2">
            <w:pPr>
              <w:rPr>
                <w:lang w:val="ru-RU"/>
              </w:rPr>
            </w:pPr>
          </w:p>
        </w:tc>
        <w:tc>
          <w:tcPr>
            <w:tcW w:w="710" w:type="dxa"/>
          </w:tcPr>
          <w:p w:rsidR="002C41A2" w:rsidRPr="007721F5" w:rsidRDefault="002C41A2">
            <w:pPr>
              <w:rPr>
                <w:lang w:val="ru-RU"/>
              </w:rPr>
            </w:pPr>
          </w:p>
        </w:tc>
        <w:tc>
          <w:tcPr>
            <w:tcW w:w="426" w:type="dxa"/>
          </w:tcPr>
          <w:p w:rsidR="002C41A2" w:rsidRPr="007721F5" w:rsidRDefault="002C41A2">
            <w:pPr>
              <w:rPr>
                <w:lang w:val="ru-RU"/>
              </w:rPr>
            </w:pPr>
          </w:p>
        </w:tc>
        <w:tc>
          <w:tcPr>
            <w:tcW w:w="5118" w:type="dxa"/>
            <w:gridSpan w:val="3"/>
            <w:vMerge/>
            <w:shd w:val="clear" w:color="000000" w:fill="FFFFFF"/>
            <w:tcMar>
              <w:left w:w="34" w:type="dxa"/>
              <w:right w:w="34" w:type="dxa"/>
            </w:tcMar>
          </w:tcPr>
          <w:p w:rsidR="002C41A2" w:rsidRPr="007721F5" w:rsidRDefault="002C41A2">
            <w:pPr>
              <w:rPr>
                <w:lang w:val="ru-RU"/>
              </w:rPr>
            </w:pPr>
          </w:p>
        </w:tc>
      </w:tr>
      <w:tr w:rsidR="002C41A2" w:rsidRPr="007721F5">
        <w:trPr>
          <w:trHeight w:hRule="exact" w:val="1788"/>
        </w:trPr>
        <w:tc>
          <w:tcPr>
            <w:tcW w:w="143" w:type="dxa"/>
          </w:tcPr>
          <w:p w:rsidR="002C41A2" w:rsidRPr="007721F5" w:rsidRDefault="002C41A2">
            <w:pPr>
              <w:rPr>
                <w:lang w:val="ru-RU"/>
              </w:rPr>
            </w:pPr>
          </w:p>
        </w:tc>
        <w:tc>
          <w:tcPr>
            <w:tcW w:w="285" w:type="dxa"/>
          </w:tcPr>
          <w:p w:rsidR="002C41A2" w:rsidRPr="007721F5" w:rsidRDefault="002C41A2">
            <w:pPr>
              <w:rPr>
                <w:lang w:val="ru-RU"/>
              </w:rPr>
            </w:pPr>
          </w:p>
        </w:tc>
        <w:tc>
          <w:tcPr>
            <w:tcW w:w="710" w:type="dxa"/>
          </w:tcPr>
          <w:p w:rsidR="002C41A2" w:rsidRPr="007721F5" w:rsidRDefault="002C41A2">
            <w:pPr>
              <w:rPr>
                <w:lang w:val="ru-RU"/>
              </w:rPr>
            </w:pPr>
          </w:p>
        </w:tc>
        <w:tc>
          <w:tcPr>
            <w:tcW w:w="1419" w:type="dxa"/>
          </w:tcPr>
          <w:p w:rsidR="002C41A2" w:rsidRPr="007721F5" w:rsidRDefault="002C41A2">
            <w:pPr>
              <w:rPr>
                <w:lang w:val="ru-RU"/>
              </w:rPr>
            </w:pPr>
          </w:p>
        </w:tc>
        <w:tc>
          <w:tcPr>
            <w:tcW w:w="1419" w:type="dxa"/>
          </w:tcPr>
          <w:p w:rsidR="002C41A2" w:rsidRPr="007721F5" w:rsidRDefault="002C41A2">
            <w:pPr>
              <w:rPr>
                <w:lang w:val="ru-RU"/>
              </w:rPr>
            </w:pPr>
          </w:p>
        </w:tc>
        <w:tc>
          <w:tcPr>
            <w:tcW w:w="710" w:type="dxa"/>
          </w:tcPr>
          <w:p w:rsidR="002C41A2" w:rsidRPr="007721F5" w:rsidRDefault="002C41A2">
            <w:pPr>
              <w:rPr>
                <w:lang w:val="ru-RU"/>
              </w:rPr>
            </w:pPr>
          </w:p>
        </w:tc>
        <w:tc>
          <w:tcPr>
            <w:tcW w:w="426" w:type="dxa"/>
          </w:tcPr>
          <w:p w:rsidR="002C41A2" w:rsidRPr="007721F5" w:rsidRDefault="002C41A2">
            <w:pPr>
              <w:rPr>
                <w:lang w:val="ru-RU"/>
              </w:rPr>
            </w:pPr>
          </w:p>
        </w:tc>
        <w:tc>
          <w:tcPr>
            <w:tcW w:w="1277" w:type="dxa"/>
          </w:tcPr>
          <w:p w:rsidR="002C41A2" w:rsidRPr="007721F5" w:rsidRDefault="002C41A2">
            <w:pPr>
              <w:rPr>
                <w:lang w:val="ru-RU"/>
              </w:rPr>
            </w:pPr>
          </w:p>
        </w:tc>
        <w:tc>
          <w:tcPr>
            <w:tcW w:w="993" w:type="dxa"/>
          </w:tcPr>
          <w:p w:rsidR="002C41A2" w:rsidRPr="007721F5" w:rsidRDefault="002C41A2">
            <w:pPr>
              <w:rPr>
                <w:lang w:val="ru-RU"/>
              </w:rPr>
            </w:pPr>
          </w:p>
        </w:tc>
        <w:tc>
          <w:tcPr>
            <w:tcW w:w="2836" w:type="dxa"/>
          </w:tcPr>
          <w:p w:rsidR="002C41A2" w:rsidRPr="007721F5" w:rsidRDefault="002C41A2">
            <w:pPr>
              <w:rPr>
                <w:lang w:val="ru-RU"/>
              </w:rPr>
            </w:pPr>
          </w:p>
        </w:tc>
      </w:tr>
      <w:tr w:rsidR="002C41A2">
        <w:trPr>
          <w:trHeight w:hRule="exact" w:val="277"/>
        </w:trPr>
        <w:tc>
          <w:tcPr>
            <w:tcW w:w="143" w:type="dxa"/>
          </w:tcPr>
          <w:p w:rsidR="002C41A2" w:rsidRPr="007721F5" w:rsidRDefault="002C41A2">
            <w:pPr>
              <w:rPr>
                <w:lang w:val="ru-RU"/>
              </w:rPr>
            </w:pPr>
          </w:p>
        </w:tc>
        <w:tc>
          <w:tcPr>
            <w:tcW w:w="10079" w:type="dxa"/>
            <w:gridSpan w:val="9"/>
            <w:vMerge w:val="restart"/>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C41A2">
        <w:trPr>
          <w:trHeight w:hRule="exact" w:val="138"/>
        </w:trPr>
        <w:tc>
          <w:tcPr>
            <w:tcW w:w="143" w:type="dxa"/>
          </w:tcPr>
          <w:p w:rsidR="002C41A2" w:rsidRDefault="002C41A2"/>
        </w:tc>
        <w:tc>
          <w:tcPr>
            <w:tcW w:w="10079" w:type="dxa"/>
            <w:gridSpan w:val="9"/>
            <w:vMerge/>
            <w:shd w:val="clear" w:color="000000" w:fill="FFFFFF"/>
            <w:tcMar>
              <w:left w:w="34" w:type="dxa"/>
              <w:right w:w="34" w:type="dxa"/>
            </w:tcMar>
          </w:tcPr>
          <w:p w:rsidR="002C41A2" w:rsidRDefault="002C41A2"/>
        </w:tc>
      </w:tr>
      <w:tr w:rsidR="002C41A2">
        <w:trPr>
          <w:trHeight w:hRule="exact" w:val="1666"/>
        </w:trPr>
        <w:tc>
          <w:tcPr>
            <w:tcW w:w="143" w:type="dxa"/>
          </w:tcPr>
          <w:p w:rsidR="002C41A2" w:rsidRDefault="002C41A2"/>
        </w:tc>
        <w:tc>
          <w:tcPr>
            <w:tcW w:w="10079" w:type="dxa"/>
            <w:gridSpan w:val="9"/>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заочной формы обучения 2021 года набора</w:t>
            </w:r>
          </w:p>
          <w:p w:rsidR="002C41A2" w:rsidRPr="007721F5" w:rsidRDefault="002C41A2">
            <w:pPr>
              <w:spacing w:after="0" w:line="240" w:lineRule="auto"/>
              <w:jc w:val="center"/>
              <w:rPr>
                <w:sz w:val="24"/>
                <w:szCs w:val="24"/>
                <w:lang w:val="ru-RU"/>
              </w:rPr>
            </w:pPr>
          </w:p>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на 2021-2022 учебный год</w:t>
            </w:r>
          </w:p>
          <w:p w:rsidR="002C41A2" w:rsidRPr="007721F5" w:rsidRDefault="002C41A2">
            <w:pPr>
              <w:spacing w:after="0" w:line="240" w:lineRule="auto"/>
              <w:jc w:val="center"/>
              <w:rPr>
                <w:sz w:val="24"/>
                <w:szCs w:val="24"/>
                <w:lang w:val="ru-RU"/>
              </w:rPr>
            </w:pPr>
          </w:p>
          <w:p w:rsidR="002C41A2" w:rsidRDefault="007721F5">
            <w:pPr>
              <w:spacing w:after="0" w:line="240" w:lineRule="auto"/>
              <w:jc w:val="center"/>
              <w:rPr>
                <w:sz w:val="24"/>
                <w:szCs w:val="24"/>
              </w:rPr>
            </w:pPr>
            <w:r>
              <w:rPr>
                <w:rFonts w:ascii="Times New Roman" w:hAnsi="Times New Roman" w:cs="Times New Roman"/>
                <w:color w:val="000000"/>
                <w:sz w:val="24"/>
                <w:szCs w:val="24"/>
              </w:rPr>
              <w:t>Омск, 2021</w:t>
            </w:r>
          </w:p>
        </w:tc>
      </w:tr>
    </w:tbl>
    <w:p w:rsidR="002C41A2" w:rsidRDefault="007721F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41A2">
        <w:trPr>
          <w:trHeight w:hRule="exact" w:val="2222"/>
        </w:trPr>
        <w:tc>
          <w:tcPr>
            <w:tcW w:w="10788"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lastRenderedPageBreak/>
              <w:t>Составитель:</w:t>
            </w:r>
          </w:p>
          <w:p w:rsidR="002C41A2" w:rsidRPr="007721F5" w:rsidRDefault="002C41A2">
            <w:pPr>
              <w:spacing w:after="0" w:line="240" w:lineRule="auto"/>
              <w:rPr>
                <w:sz w:val="24"/>
                <w:szCs w:val="24"/>
                <w:lang w:val="ru-RU"/>
              </w:rPr>
            </w:pP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д.и.н., профессор _________________ /Малышенко Геннадий Иванович/</w:t>
            </w:r>
          </w:p>
          <w:p w:rsidR="002C41A2" w:rsidRPr="007721F5" w:rsidRDefault="002C41A2">
            <w:pPr>
              <w:spacing w:after="0" w:line="240" w:lineRule="auto"/>
              <w:rPr>
                <w:sz w:val="24"/>
                <w:szCs w:val="24"/>
                <w:lang w:val="ru-RU"/>
              </w:rPr>
            </w:pP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2C41A2" w:rsidRDefault="007721F5">
            <w:pPr>
              <w:spacing w:after="0" w:line="240" w:lineRule="auto"/>
              <w:rPr>
                <w:sz w:val="24"/>
                <w:szCs w:val="24"/>
              </w:rPr>
            </w:pPr>
            <w:r>
              <w:rPr>
                <w:rFonts w:ascii="Times New Roman" w:hAnsi="Times New Roman" w:cs="Times New Roman"/>
                <w:color w:val="000000"/>
                <w:sz w:val="24"/>
                <w:szCs w:val="24"/>
              </w:rPr>
              <w:t>Протокол от 30.08.2021 г.  №1</w:t>
            </w:r>
          </w:p>
        </w:tc>
      </w:tr>
      <w:tr w:rsidR="002C41A2" w:rsidRPr="007721F5">
        <w:trPr>
          <w:trHeight w:hRule="exact" w:val="277"/>
        </w:trPr>
        <w:tc>
          <w:tcPr>
            <w:tcW w:w="10788" w:type="dxa"/>
            <w:shd w:val="clear" w:color="000000" w:fill="FFFFFF"/>
            <w:tcMar>
              <w:left w:w="34" w:type="dxa"/>
              <w:right w:w="34" w:type="dxa"/>
            </w:tcMar>
          </w:tcPr>
          <w:p w:rsidR="002C41A2" w:rsidRPr="007721F5" w:rsidRDefault="007721F5">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2C41A2" w:rsidRPr="007721F5" w:rsidRDefault="007721F5">
      <w:pPr>
        <w:rPr>
          <w:sz w:val="0"/>
          <w:szCs w:val="0"/>
          <w:lang w:val="ru-RU"/>
        </w:rPr>
      </w:pPr>
      <w:r w:rsidRPr="007721F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41A2">
        <w:trPr>
          <w:trHeight w:hRule="exact" w:val="277"/>
        </w:trPr>
        <w:tc>
          <w:tcPr>
            <w:tcW w:w="9654" w:type="dxa"/>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C41A2">
        <w:trPr>
          <w:trHeight w:hRule="exact" w:val="555"/>
        </w:trPr>
        <w:tc>
          <w:tcPr>
            <w:tcW w:w="9640" w:type="dxa"/>
          </w:tcPr>
          <w:p w:rsidR="002C41A2" w:rsidRDefault="002C41A2"/>
        </w:tc>
      </w:tr>
      <w:tr w:rsidR="002C41A2">
        <w:trPr>
          <w:trHeight w:hRule="exact" w:val="8751"/>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1     Наименование дисциплины</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9     Методические указания для обучающихся по освоению дисциплины</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C41A2" w:rsidRDefault="007721F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C41A2" w:rsidRDefault="007721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41A2" w:rsidRPr="007721F5">
        <w:trPr>
          <w:trHeight w:hRule="exact" w:val="277"/>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C41A2" w:rsidRPr="007721F5">
        <w:trPr>
          <w:trHeight w:hRule="exact" w:val="14619"/>
        </w:trPr>
        <w:tc>
          <w:tcPr>
            <w:tcW w:w="9654" w:type="dxa"/>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7721F5">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2021/2022 учебный год, утвержденным приказом ректора от 30.08.2021 №94;</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страховых организаций» в течение 2021/2022 учебного года:</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C41A2" w:rsidRPr="007721F5">
        <w:trPr>
          <w:trHeight w:hRule="exact" w:val="138"/>
        </w:trPr>
        <w:tc>
          <w:tcPr>
            <w:tcW w:w="9640" w:type="dxa"/>
          </w:tcPr>
          <w:p w:rsidR="002C41A2" w:rsidRPr="007721F5" w:rsidRDefault="002C41A2">
            <w:pPr>
              <w:rPr>
                <w:lang w:val="ru-RU"/>
              </w:rPr>
            </w:pPr>
          </w:p>
        </w:tc>
      </w:tr>
      <w:tr w:rsidR="002C41A2" w:rsidRPr="007721F5">
        <w:trPr>
          <w:trHeight w:hRule="exact" w:val="355"/>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b/>
                <w:color w:val="000000"/>
                <w:sz w:val="24"/>
                <w:szCs w:val="24"/>
                <w:lang w:val="ru-RU"/>
              </w:rPr>
              <w:t>1. Наименование дисциплины: К.М.02.08 «Менеджмент страховых</w:t>
            </w:r>
          </w:p>
        </w:tc>
      </w:tr>
    </w:tbl>
    <w:p w:rsidR="002C41A2" w:rsidRPr="007721F5" w:rsidRDefault="007721F5">
      <w:pPr>
        <w:rPr>
          <w:sz w:val="0"/>
          <w:szCs w:val="0"/>
          <w:lang w:val="ru-RU"/>
        </w:rPr>
      </w:pPr>
      <w:r w:rsidRPr="007721F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41A2" w:rsidRPr="007721F5">
        <w:trPr>
          <w:trHeight w:hRule="exact" w:val="1125"/>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b/>
                <w:color w:val="000000"/>
                <w:sz w:val="24"/>
                <w:szCs w:val="24"/>
                <w:lang w:val="ru-RU"/>
              </w:rPr>
              <w:lastRenderedPageBreak/>
              <w:t>организаций».</w:t>
            </w:r>
          </w:p>
          <w:p w:rsidR="002C41A2" w:rsidRPr="007721F5" w:rsidRDefault="007721F5">
            <w:pPr>
              <w:spacing w:after="0" w:line="240" w:lineRule="auto"/>
              <w:rPr>
                <w:sz w:val="24"/>
                <w:szCs w:val="24"/>
                <w:lang w:val="ru-RU"/>
              </w:rPr>
            </w:pPr>
            <w:r w:rsidRPr="007721F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C41A2" w:rsidRPr="007721F5">
        <w:trPr>
          <w:trHeight w:hRule="exact" w:val="138"/>
        </w:trPr>
        <w:tc>
          <w:tcPr>
            <w:tcW w:w="9640" w:type="dxa"/>
          </w:tcPr>
          <w:p w:rsidR="002C41A2" w:rsidRPr="007721F5" w:rsidRDefault="002C41A2">
            <w:pPr>
              <w:rPr>
                <w:lang w:val="ru-RU"/>
              </w:rPr>
            </w:pPr>
          </w:p>
        </w:tc>
      </w:tr>
      <w:tr w:rsidR="002C41A2" w:rsidRPr="007721F5">
        <w:trPr>
          <w:trHeight w:hRule="exact" w:val="3260"/>
        </w:trPr>
        <w:tc>
          <w:tcPr>
            <w:tcW w:w="9654" w:type="dxa"/>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7721F5">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Процесс изучения дисциплины «Менеджмент страховых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C41A2" w:rsidRPr="007721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b/>
                <w:color w:val="000000"/>
                <w:sz w:val="24"/>
                <w:szCs w:val="24"/>
                <w:lang w:val="ru-RU"/>
              </w:rPr>
              <w:t>Код компетенции: ПК-3</w:t>
            </w:r>
          </w:p>
          <w:p w:rsidR="002C41A2" w:rsidRPr="007721F5" w:rsidRDefault="007721F5">
            <w:pPr>
              <w:spacing w:after="0" w:line="240" w:lineRule="auto"/>
              <w:rPr>
                <w:sz w:val="24"/>
                <w:szCs w:val="24"/>
                <w:lang w:val="ru-RU"/>
              </w:rPr>
            </w:pPr>
            <w:r w:rsidRPr="007721F5">
              <w:rPr>
                <w:rFonts w:ascii="Times New Roman" w:hAnsi="Times New Roman" w:cs="Times New Roman"/>
                <w:b/>
                <w:color w:val="000000"/>
                <w:sz w:val="24"/>
                <w:szCs w:val="24"/>
                <w:lang w:val="ru-RU"/>
              </w:rPr>
              <w:t>Способен к деятельности по управлению страховыми организациями</w:t>
            </w:r>
          </w:p>
        </w:tc>
      </w:tr>
      <w:tr w:rsidR="002C41A2">
        <w:trPr>
          <w:trHeight w:hRule="exact" w:val="585"/>
        </w:trPr>
        <w:tc>
          <w:tcPr>
            <w:tcW w:w="9654" w:type="dxa"/>
            <w:shd w:val="clear" w:color="000000" w:fill="FFFFFF"/>
            <w:tcMar>
              <w:left w:w="34" w:type="dxa"/>
              <w:right w:w="34" w:type="dxa"/>
            </w:tcMar>
          </w:tcPr>
          <w:p w:rsidR="002C41A2" w:rsidRPr="007721F5" w:rsidRDefault="002C41A2">
            <w:pPr>
              <w:spacing w:after="0" w:line="240" w:lineRule="auto"/>
              <w:rPr>
                <w:sz w:val="24"/>
                <w:szCs w:val="24"/>
                <w:lang w:val="ru-RU"/>
              </w:rPr>
            </w:pPr>
          </w:p>
          <w:p w:rsidR="002C41A2" w:rsidRDefault="007721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41A2" w:rsidRPr="007721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ПК-3.4 знать общий и стратегический менеджмент</w:t>
            </w:r>
          </w:p>
        </w:tc>
      </w:tr>
      <w:tr w:rsidR="002C41A2" w:rsidRPr="007721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ПК-3.8 знать ответственность за принимаемые решения и их последствия</w:t>
            </w:r>
          </w:p>
        </w:tc>
      </w:tr>
      <w:tr w:rsidR="002C41A2" w:rsidRPr="007721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ПК-3.9 знать общий и финансовый менеджмент в страховой организации</w:t>
            </w:r>
          </w:p>
        </w:tc>
      </w:tr>
      <w:tr w:rsidR="002C41A2" w:rsidRPr="007721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ПК-3.13 уметь разрабатывать стратегию и бизнес-план страховой организации, планировать основные показатели деятельности страховой организации</w:t>
            </w:r>
          </w:p>
        </w:tc>
      </w:tr>
      <w:tr w:rsidR="002C41A2" w:rsidRPr="007721F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rsidR="002C41A2" w:rsidRPr="007721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rsidR="002C41A2" w:rsidRPr="007721F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ПК-3.17 уметь принимать оперативные управленческие решения, обосновывать принимаемые управленческие решения с использованием показателей финансово- 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rsidR="002C41A2" w:rsidRPr="007721F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rsidR="002C41A2" w:rsidRPr="007721F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rsidR="002C41A2" w:rsidRPr="007721F5">
        <w:trPr>
          <w:trHeight w:hRule="exact" w:val="118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навыками использования стандартов саморегулируемой организации в сфере</w:t>
            </w:r>
          </w:p>
        </w:tc>
      </w:tr>
    </w:tbl>
    <w:p w:rsidR="002C41A2" w:rsidRPr="007721F5" w:rsidRDefault="007721F5">
      <w:pPr>
        <w:rPr>
          <w:sz w:val="0"/>
          <w:szCs w:val="0"/>
          <w:lang w:val="ru-RU"/>
        </w:rPr>
      </w:pPr>
      <w:r w:rsidRPr="007721F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4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color w:val="000000"/>
                <w:sz w:val="24"/>
                <w:szCs w:val="24"/>
              </w:rPr>
              <w:lastRenderedPageBreak/>
              <w:t>финансового рынка</w:t>
            </w:r>
          </w:p>
        </w:tc>
      </w:tr>
      <w:tr w:rsidR="002C41A2" w:rsidRPr="007721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rsidR="002C41A2" w:rsidRPr="007721F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rsidR="002C41A2" w:rsidRPr="007721F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ПК-3.29 владеть навыками контроля выполнения заданий руководства структурными подразделениями страховой организации, навыками контроля деятельностью страховых агентов, работников страховой организации; контроля за деятельностью страховых брокеров в части исполнения полномочий и обязанностей, предусмотренных договором между страховой организацией и страховым брокером</w:t>
            </w:r>
          </w:p>
        </w:tc>
      </w:tr>
      <w:tr w:rsidR="002C41A2" w:rsidRPr="007721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ПК-3.30 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r w:rsidR="002C41A2" w:rsidRPr="007721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ПК-3.32 владеть навыками руководства деятельностью работников страховой организации, определения функциональных обязанностей работников страховой организации, координации деятельности работников страховой организации, навыками анализа качества исполнения заданий руководства страховой организации</w:t>
            </w:r>
          </w:p>
        </w:tc>
      </w:tr>
      <w:tr w:rsidR="002C41A2" w:rsidRPr="007721F5">
        <w:trPr>
          <w:trHeight w:hRule="exact" w:val="416"/>
        </w:trPr>
        <w:tc>
          <w:tcPr>
            <w:tcW w:w="9640" w:type="dxa"/>
          </w:tcPr>
          <w:p w:rsidR="002C41A2" w:rsidRPr="007721F5" w:rsidRDefault="002C41A2">
            <w:pPr>
              <w:rPr>
                <w:lang w:val="ru-RU"/>
              </w:rPr>
            </w:pPr>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C41A2" w:rsidRPr="007721F5">
        <w:trPr>
          <w:trHeight w:hRule="exact" w:val="1637"/>
        </w:trPr>
        <w:tc>
          <w:tcPr>
            <w:tcW w:w="9654" w:type="dxa"/>
            <w:shd w:val="clear" w:color="000000" w:fill="FFFFFF"/>
            <w:tcMar>
              <w:left w:w="34" w:type="dxa"/>
              <w:right w:w="34" w:type="dxa"/>
            </w:tcMar>
          </w:tcPr>
          <w:p w:rsidR="002C41A2" w:rsidRPr="007721F5" w:rsidRDefault="002C41A2">
            <w:pPr>
              <w:spacing w:after="0" w:line="240" w:lineRule="auto"/>
              <w:jc w:val="both"/>
              <w:rPr>
                <w:sz w:val="24"/>
                <w:szCs w:val="24"/>
                <w:lang w:val="ru-RU"/>
              </w:rPr>
            </w:pP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Дисциплина К.М.02.08 «Менеджмент страховых организаций»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7721F5">
              <w:rPr>
                <w:rFonts w:ascii="Times New Roman" w:hAnsi="Times New Roman" w:cs="Times New Roman"/>
                <w:color w:val="000000"/>
                <w:sz w:val="24"/>
                <w:szCs w:val="24"/>
                <w:lang w:val="ru-RU"/>
              </w:rPr>
              <w:t>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rsidR="002C41A2" w:rsidRPr="007721F5" w:rsidRDefault="007721F5">
      <w:pPr>
        <w:rPr>
          <w:sz w:val="0"/>
          <w:szCs w:val="0"/>
          <w:lang w:val="ru-RU"/>
        </w:rPr>
      </w:pPr>
      <w:r w:rsidRPr="007721F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C41A2" w:rsidRPr="007721F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Default="007721F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Коды</w:t>
            </w:r>
          </w:p>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форми-</w:t>
            </w:r>
          </w:p>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руемых</w:t>
            </w:r>
          </w:p>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компе-</w:t>
            </w:r>
          </w:p>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тенций</w:t>
            </w:r>
          </w:p>
        </w:tc>
      </w:tr>
      <w:tr w:rsidR="002C41A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Default="007721F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Default="002C41A2"/>
        </w:tc>
      </w:tr>
      <w:tr w:rsidR="002C41A2" w:rsidRPr="007721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Pr="007721F5" w:rsidRDefault="002C41A2">
            <w:pPr>
              <w:rPr>
                <w:lang w:val="ru-RU"/>
              </w:rPr>
            </w:pPr>
          </w:p>
        </w:tc>
      </w:tr>
      <w:tr w:rsidR="002C41A2">
        <w:trPr>
          <w:trHeight w:hRule="exact" w:val="874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Андеррайтер в страховой компании</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Государственное регулирование страховой деятельности в зарубежных странах</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Международный страховой рынок</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Организация и управление страховой деятельностью</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Основы страхового бизнеса</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Производственная практика (технологическая (проектно- технологическая) практика 2)</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Управление человеческими ресурсами в страховой организации</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Физическая культура и спорт (элективная дисциплина)</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Информационные технологии в страховании</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Менеджмент и маркетинг</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Производственная практика (технологическая (проектно- технологическая) практика 1)</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Стратегии противодействия международному терроризму</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Стратегический менеджмент</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Страхование в комплексных системах управления рисками</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Страховое право</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Управление рисками в страховой организации</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Финансовый менеджмент</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Виды страхования и страховые продукты</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Корпоративное управление и корпоративная культура</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Управление проектами в страховании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Андеррайтер в страховой компании</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Государственное регулирование страховой деятельности в зарубежных странах</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Международный страховой рынок</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Организация и управление страховой деятельностью</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Основы страхового бизнеса</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Производственная практика (технологическая (проектно-технологическая) практика 2)</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Управление человеческими ресурсами в страховой организации</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Физическая культура и спорт (элективная дисциплина)</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Актуарные расчеты</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Анализ страхового и перестраховочного рынка</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Андеррайтинг на рынке ценных бумаг</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Банковский андеррайтинг</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Производственная практика (технологическая (проектно-технологическая) практика 3)</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Финансовый анализ в страховании</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Международное сотрудничество в сфере перестрахования</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Программы страхования (перестрахования)</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Производственная практика (технологическая (проектно-технологическая) практика 4)</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Российский и мировой рынок перестрахования</w:t>
            </w:r>
          </w:p>
          <w:p w:rsidR="002C41A2" w:rsidRPr="007721F5" w:rsidRDefault="007721F5">
            <w:pPr>
              <w:spacing w:after="0" w:line="240" w:lineRule="auto"/>
              <w:jc w:val="center"/>
              <w:rPr>
                <w:lang w:val="ru-RU"/>
              </w:rPr>
            </w:pPr>
            <w:r w:rsidRPr="007721F5">
              <w:rPr>
                <w:rFonts w:ascii="Times New Roman" w:hAnsi="Times New Roman" w:cs="Times New Roman"/>
                <w:color w:val="000000"/>
                <w:lang w:val="ru-RU"/>
              </w:rPr>
              <w:t>Саморегулируемые организации в сфере финансового рынка</w:t>
            </w:r>
          </w:p>
          <w:p w:rsidR="002C41A2" w:rsidRDefault="007721F5">
            <w:pPr>
              <w:spacing w:after="0" w:line="240" w:lineRule="auto"/>
              <w:jc w:val="center"/>
            </w:pPr>
            <w:r>
              <w:rPr>
                <w:rFonts w:ascii="Times New Roman" w:hAnsi="Times New Roman" w:cs="Times New Roman"/>
                <w:color w:val="000000"/>
              </w:rPr>
              <w:t>Теория и практика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Default="007721F5">
            <w:pPr>
              <w:spacing w:after="0" w:line="240" w:lineRule="auto"/>
              <w:jc w:val="center"/>
              <w:rPr>
                <w:sz w:val="24"/>
                <w:szCs w:val="24"/>
              </w:rPr>
            </w:pPr>
            <w:r>
              <w:rPr>
                <w:rFonts w:ascii="Times New Roman" w:hAnsi="Times New Roman" w:cs="Times New Roman"/>
                <w:color w:val="000000"/>
                <w:sz w:val="24"/>
                <w:szCs w:val="24"/>
              </w:rPr>
              <w:t>ПК-3</w:t>
            </w:r>
          </w:p>
        </w:tc>
      </w:tr>
      <w:tr w:rsidR="002C41A2">
        <w:trPr>
          <w:trHeight w:hRule="exact" w:val="138"/>
        </w:trPr>
        <w:tc>
          <w:tcPr>
            <w:tcW w:w="3970" w:type="dxa"/>
          </w:tcPr>
          <w:p w:rsidR="002C41A2" w:rsidRDefault="002C41A2"/>
        </w:tc>
        <w:tc>
          <w:tcPr>
            <w:tcW w:w="3828" w:type="dxa"/>
          </w:tcPr>
          <w:p w:rsidR="002C41A2" w:rsidRDefault="002C41A2"/>
        </w:tc>
        <w:tc>
          <w:tcPr>
            <w:tcW w:w="852" w:type="dxa"/>
          </w:tcPr>
          <w:p w:rsidR="002C41A2" w:rsidRDefault="002C41A2"/>
        </w:tc>
        <w:tc>
          <w:tcPr>
            <w:tcW w:w="993" w:type="dxa"/>
          </w:tcPr>
          <w:p w:rsidR="002C41A2" w:rsidRDefault="002C41A2"/>
        </w:tc>
      </w:tr>
      <w:tr w:rsidR="002C41A2" w:rsidRPr="007721F5">
        <w:trPr>
          <w:trHeight w:hRule="exact" w:val="1125"/>
        </w:trPr>
        <w:tc>
          <w:tcPr>
            <w:tcW w:w="9654" w:type="dxa"/>
            <w:gridSpan w:val="4"/>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C41A2">
        <w:trPr>
          <w:trHeight w:hRule="exact" w:val="585"/>
        </w:trPr>
        <w:tc>
          <w:tcPr>
            <w:tcW w:w="9654" w:type="dxa"/>
            <w:gridSpan w:val="4"/>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C41A2" w:rsidRDefault="007721F5">
            <w:pPr>
              <w:spacing w:after="0" w:line="240" w:lineRule="auto"/>
              <w:jc w:val="center"/>
              <w:rPr>
                <w:sz w:val="24"/>
                <w:szCs w:val="24"/>
              </w:rPr>
            </w:pPr>
            <w:r>
              <w:rPr>
                <w:rFonts w:ascii="Times New Roman" w:hAnsi="Times New Roman" w:cs="Times New Roman"/>
                <w:color w:val="000000"/>
                <w:sz w:val="24"/>
                <w:szCs w:val="24"/>
              </w:rPr>
              <w:t>Из них:</w:t>
            </w:r>
          </w:p>
        </w:tc>
      </w:tr>
      <w:tr w:rsidR="002C41A2">
        <w:trPr>
          <w:trHeight w:hRule="exact" w:val="138"/>
        </w:trPr>
        <w:tc>
          <w:tcPr>
            <w:tcW w:w="3970" w:type="dxa"/>
          </w:tcPr>
          <w:p w:rsidR="002C41A2" w:rsidRDefault="002C41A2"/>
        </w:tc>
        <w:tc>
          <w:tcPr>
            <w:tcW w:w="3828" w:type="dxa"/>
          </w:tcPr>
          <w:p w:rsidR="002C41A2" w:rsidRDefault="002C41A2"/>
        </w:tc>
        <w:tc>
          <w:tcPr>
            <w:tcW w:w="852" w:type="dxa"/>
          </w:tcPr>
          <w:p w:rsidR="002C41A2" w:rsidRDefault="002C41A2"/>
        </w:tc>
        <w:tc>
          <w:tcPr>
            <w:tcW w:w="993" w:type="dxa"/>
          </w:tcPr>
          <w:p w:rsidR="002C41A2" w:rsidRDefault="002C41A2"/>
        </w:tc>
      </w:tr>
      <w:tr w:rsidR="002C4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36</w:t>
            </w:r>
          </w:p>
        </w:tc>
      </w:tr>
      <w:tr w:rsidR="002C4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12</w:t>
            </w:r>
          </w:p>
        </w:tc>
      </w:tr>
      <w:tr w:rsidR="002C4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0</w:t>
            </w:r>
          </w:p>
        </w:tc>
      </w:tr>
      <w:tr w:rsidR="002C4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0</w:t>
            </w:r>
          </w:p>
        </w:tc>
      </w:tr>
      <w:tr w:rsidR="002C4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24</w:t>
            </w:r>
          </w:p>
        </w:tc>
      </w:tr>
      <w:tr w:rsidR="002C4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72</w:t>
            </w:r>
          </w:p>
        </w:tc>
      </w:tr>
      <w:tr w:rsidR="002C4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0</w:t>
            </w:r>
          </w:p>
        </w:tc>
      </w:tr>
      <w:tr w:rsidR="002C41A2">
        <w:trPr>
          <w:trHeight w:hRule="exact" w:val="416"/>
        </w:trPr>
        <w:tc>
          <w:tcPr>
            <w:tcW w:w="3970" w:type="dxa"/>
          </w:tcPr>
          <w:p w:rsidR="002C41A2" w:rsidRDefault="002C41A2"/>
        </w:tc>
        <w:tc>
          <w:tcPr>
            <w:tcW w:w="3828" w:type="dxa"/>
          </w:tcPr>
          <w:p w:rsidR="002C41A2" w:rsidRDefault="002C41A2"/>
        </w:tc>
        <w:tc>
          <w:tcPr>
            <w:tcW w:w="852" w:type="dxa"/>
          </w:tcPr>
          <w:p w:rsidR="002C41A2" w:rsidRDefault="002C41A2"/>
        </w:tc>
        <w:tc>
          <w:tcPr>
            <w:tcW w:w="993" w:type="dxa"/>
          </w:tcPr>
          <w:p w:rsidR="002C41A2" w:rsidRDefault="002C41A2"/>
        </w:tc>
      </w:tr>
      <w:tr w:rsidR="002C4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зачеты 6</w:t>
            </w:r>
          </w:p>
        </w:tc>
      </w:tr>
      <w:tr w:rsidR="002C41A2">
        <w:trPr>
          <w:trHeight w:hRule="exact" w:val="277"/>
        </w:trPr>
        <w:tc>
          <w:tcPr>
            <w:tcW w:w="3970" w:type="dxa"/>
          </w:tcPr>
          <w:p w:rsidR="002C41A2" w:rsidRDefault="002C41A2"/>
        </w:tc>
        <w:tc>
          <w:tcPr>
            <w:tcW w:w="3828" w:type="dxa"/>
          </w:tcPr>
          <w:p w:rsidR="002C41A2" w:rsidRDefault="002C41A2"/>
        </w:tc>
        <w:tc>
          <w:tcPr>
            <w:tcW w:w="852" w:type="dxa"/>
          </w:tcPr>
          <w:p w:rsidR="002C41A2" w:rsidRDefault="002C41A2"/>
        </w:tc>
        <w:tc>
          <w:tcPr>
            <w:tcW w:w="993" w:type="dxa"/>
          </w:tcPr>
          <w:p w:rsidR="002C41A2" w:rsidRDefault="002C41A2"/>
        </w:tc>
      </w:tr>
      <w:tr w:rsidR="002C41A2">
        <w:trPr>
          <w:trHeight w:hRule="exact" w:val="348"/>
        </w:trPr>
        <w:tc>
          <w:tcPr>
            <w:tcW w:w="9654" w:type="dxa"/>
            <w:gridSpan w:val="4"/>
            <w:shd w:val="clear" w:color="000000" w:fill="FFFFFF"/>
            <w:tcMar>
              <w:left w:w="34" w:type="dxa"/>
              <w:right w:w="34" w:type="dxa"/>
            </w:tcMar>
          </w:tcPr>
          <w:p w:rsidR="002C41A2" w:rsidRDefault="002C41A2"/>
        </w:tc>
      </w:tr>
    </w:tbl>
    <w:p w:rsidR="002C41A2" w:rsidRDefault="007721F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C41A2">
        <w:trPr>
          <w:trHeight w:hRule="exact" w:val="1396"/>
        </w:trPr>
        <w:tc>
          <w:tcPr>
            <w:tcW w:w="9654" w:type="dxa"/>
            <w:gridSpan w:val="4"/>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41A2" w:rsidRPr="007721F5" w:rsidRDefault="002C41A2">
            <w:pPr>
              <w:spacing w:after="0" w:line="240" w:lineRule="auto"/>
              <w:jc w:val="center"/>
              <w:rPr>
                <w:sz w:val="24"/>
                <w:szCs w:val="24"/>
                <w:lang w:val="ru-RU"/>
              </w:rPr>
            </w:pPr>
          </w:p>
          <w:p w:rsidR="002C41A2" w:rsidRDefault="007721F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C41A2">
        <w:trPr>
          <w:trHeight w:hRule="exact" w:val="416"/>
        </w:trPr>
        <w:tc>
          <w:tcPr>
            <w:tcW w:w="5671" w:type="dxa"/>
          </w:tcPr>
          <w:p w:rsidR="002C41A2" w:rsidRDefault="002C41A2"/>
        </w:tc>
        <w:tc>
          <w:tcPr>
            <w:tcW w:w="1702" w:type="dxa"/>
          </w:tcPr>
          <w:p w:rsidR="002C41A2" w:rsidRDefault="002C41A2"/>
        </w:tc>
        <w:tc>
          <w:tcPr>
            <w:tcW w:w="1135" w:type="dxa"/>
          </w:tcPr>
          <w:p w:rsidR="002C41A2" w:rsidRDefault="002C41A2"/>
        </w:tc>
        <w:tc>
          <w:tcPr>
            <w:tcW w:w="1135" w:type="dxa"/>
          </w:tcPr>
          <w:p w:rsidR="002C41A2" w:rsidRDefault="002C41A2"/>
        </w:tc>
      </w:tr>
      <w:tr w:rsidR="002C4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Default="007721F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Default="007721F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Default="007721F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41A2" w:rsidRDefault="007721F5">
            <w:pPr>
              <w:spacing w:after="0" w:line="240" w:lineRule="auto"/>
              <w:jc w:val="center"/>
              <w:rPr>
                <w:sz w:val="24"/>
                <w:szCs w:val="24"/>
              </w:rPr>
            </w:pPr>
            <w:r>
              <w:rPr>
                <w:rFonts w:ascii="Times New Roman" w:hAnsi="Times New Roman" w:cs="Times New Roman"/>
                <w:color w:val="000000"/>
                <w:sz w:val="24"/>
                <w:szCs w:val="24"/>
              </w:rPr>
              <w:t>Часов</w:t>
            </w:r>
          </w:p>
        </w:tc>
      </w:tr>
      <w:tr w:rsidR="002C4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1A2" w:rsidRDefault="007721F5">
            <w:pPr>
              <w:spacing w:after="0" w:line="240" w:lineRule="auto"/>
              <w:rPr>
                <w:sz w:val="24"/>
                <w:szCs w:val="24"/>
              </w:rPr>
            </w:pPr>
            <w:r>
              <w:rPr>
                <w:rFonts w:ascii="Times New Roman" w:hAnsi="Times New Roman" w:cs="Times New Roman"/>
                <w:b/>
                <w:color w:val="000000"/>
                <w:sz w:val="24"/>
                <w:szCs w:val="24"/>
              </w:rPr>
              <w:t>Общие аспекты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1A2" w:rsidRDefault="002C41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1A2" w:rsidRDefault="002C41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1A2" w:rsidRDefault="002C41A2"/>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2</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0</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1</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10</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7</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10</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4</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4</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2</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1A2" w:rsidRDefault="007721F5">
            <w:pPr>
              <w:spacing w:after="0" w:line="240" w:lineRule="auto"/>
              <w:rPr>
                <w:sz w:val="24"/>
                <w:szCs w:val="24"/>
              </w:rPr>
            </w:pPr>
            <w:r w:rsidRPr="007721F5">
              <w:rPr>
                <w:rFonts w:ascii="Times New Roman" w:hAnsi="Times New Roman" w:cs="Times New Roman"/>
                <w:b/>
                <w:color w:val="000000"/>
                <w:sz w:val="24"/>
                <w:szCs w:val="24"/>
                <w:lang w:val="ru-RU"/>
              </w:rPr>
              <w:t xml:space="preserve">Экономика и финансы страховой организации. </w:t>
            </w:r>
            <w:r>
              <w:rPr>
                <w:rFonts w:ascii="Times New Roman" w:hAnsi="Times New Roman" w:cs="Times New Roman"/>
                <w:b/>
                <w:color w:val="000000"/>
                <w:sz w:val="24"/>
                <w:szCs w:val="24"/>
              </w:rPr>
              <w:t>Личное и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1A2" w:rsidRDefault="002C41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1A2" w:rsidRDefault="002C41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41A2" w:rsidRDefault="002C41A2"/>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0</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0</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9</w:t>
            </w:r>
          </w:p>
        </w:tc>
      </w:tr>
      <w:tr w:rsidR="002C41A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0</w:t>
            </w:r>
          </w:p>
        </w:tc>
      </w:tr>
      <w:tr w:rsidR="002C4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color w:val="000000"/>
                <w:sz w:val="24"/>
                <w:szCs w:val="24"/>
              </w:rPr>
              <w:t>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0</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10</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11</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8</w:t>
            </w:r>
          </w:p>
        </w:tc>
      </w:tr>
      <w:tr w:rsidR="002C41A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8</w:t>
            </w:r>
          </w:p>
        </w:tc>
      </w:tr>
      <w:tr w:rsidR="002C4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color w:val="000000"/>
                <w:sz w:val="24"/>
                <w:szCs w:val="24"/>
              </w:rPr>
              <w:t>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8</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2</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4</w:t>
            </w:r>
          </w:p>
        </w:tc>
      </w:tr>
      <w:tr w:rsidR="002C4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2</w:t>
            </w:r>
          </w:p>
        </w:tc>
      </w:tr>
      <w:tr w:rsidR="002C41A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2</w:t>
            </w:r>
          </w:p>
        </w:tc>
      </w:tr>
    </w:tbl>
    <w:p w:rsidR="002C41A2" w:rsidRDefault="007721F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C4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color w:val="000000"/>
                <w:sz w:val="24"/>
                <w:szCs w:val="24"/>
              </w:rPr>
              <w:lastRenderedPageBreak/>
              <w:t>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4</w:t>
            </w:r>
          </w:p>
        </w:tc>
      </w:tr>
      <w:tr w:rsidR="002C4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2C41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0</w:t>
            </w:r>
          </w:p>
        </w:tc>
      </w:tr>
      <w:tr w:rsidR="002C41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2C41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2C41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color w:val="000000"/>
                <w:sz w:val="24"/>
                <w:szCs w:val="24"/>
              </w:rPr>
              <w:t>108</w:t>
            </w:r>
          </w:p>
        </w:tc>
      </w:tr>
      <w:tr w:rsidR="002C41A2" w:rsidRPr="007721F5">
        <w:trPr>
          <w:trHeight w:hRule="exact" w:val="14504"/>
        </w:trPr>
        <w:tc>
          <w:tcPr>
            <w:tcW w:w="9654" w:type="dxa"/>
            <w:gridSpan w:val="4"/>
            <w:shd w:val="clear" w:color="000000" w:fill="FFFFFF"/>
            <w:tcMar>
              <w:left w:w="34" w:type="dxa"/>
              <w:right w:w="34" w:type="dxa"/>
            </w:tcMar>
          </w:tcPr>
          <w:p w:rsidR="002C41A2" w:rsidRPr="007721F5" w:rsidRDefault="002C41A2">
            <w:pPr>
              <w:spacing w:after="0" w:line="240" w:lineRule="auto"/>
              <w:jc w:val="both"/>
              <w:rPr>
                <w:sz w:val="20"/>
                <w:szCs w:val="20"/>
                <w:lang w:val="ru-RU"/>
              </w:rPr>
            </w:pPr>
          </w:p>
          <w:p w:rsidR="002C41A2" w:rsidRPr="007721F5" w:rsidRDefault="007721F5">
            <w:pPr>
              <w:spacing w:after="0" w:line="240" w:lineRule="auto"/>
              <w:jc w:val="both"/>
              <w:rPr>
                <w:sz w:val="20"/>
                <w:szCs w:val="20"/>
                <w:lang w:val="ru-RU"/>
              </w:rPr>
            </w:pPr>
            <w:r w:rsidRPr="007721F5">
              <w:rPr>
                <w:rFonts w:ascii="Times New Roman" w:hAnsi="Times New Roman" w:cs="Times New Roman"/>
                <w:color w:val="000000"/>
                <w:sz w:val="20"/>
                <w:szCs w:val="20"/>
                <w:lang w:val="ru-RU"/>
              </w:rPr>
              <w:t>* Примечания:</w:t>
            </w:r>
          </w:p>
          <w:p w:rsidR="002C41A2" w:rsidRPr="007721F5" w:rsidRDefault="007721F5">
            <w:pPr>
              <w:spacing w:after="0" w:line="240" w:lineRule="auto"/>
              <w:jc w:val="both"/>
              <w:rPr>
                <w:sz w:val="20"/>
                <w:szCs w:val="20"/>
                <w:lang w:val="ru-RU"/>
              </w:rPr>
            </w:pPr>
            <w:r w:rsidRPr="007721F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41A2" w:rsidRPr="007721F5" w:rsidRDefault="007721F5">
            <w:pPr>
              <w:spacing w:after="0" w:line="240" w:lineRule="auto"/>
              <w:jc w:val="both"/>
              <w:rPr>
                <w:sz w:val="20"/>
                <w:szCs w:val="20"/>
                <w:lang w:val="ru-RU"/>
              </w:rPr>
            </w:pPr>
            <w:r w:rsidRPr="007721F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41A2" w:rsidRPr="007721F5" w:rsidRDefault="007721F5">
            <w:pPr>
              <w:spacing w:after="0" w:line="240" w:lineRule="auto"/>
              <w:jc w:val="both"/>
              <w:rPr>
                <w:sz w:val="20"/>
                <w:szCs w:val="20"/>
                <w:lang w:val="ru-RU"/>
              </w:rPr>
            </w:pPr>
            <w:r w:rsidRPr="007721F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C41A2" w:rsidRPr="007721F5" w:rsidRDefault="007721F5">
            <w:pPr>
              <w:spacing w:after="0" w:line="240" w:lineRule="auto"/>
              <w:jc w:val="both"/>
              <w:rPr>
                <w:sz w:val="20"/>
                <w:szCs w:val="20"/>
                <w:lang w:val="ru-RU"/>
              </w:rPr>
            </w:pPr>
            <w:r w:rsidRPr="007721F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721F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C41A2" w:rsidRPr="007721F5" w:rsidRDefault="007721F5">
            <w:pPr>
              <w:spacing w:after="0" w:line="240" w:lineRule="auto"/>
              <w:jc w:val="both"/>
              <w:rPr>
                <w:sz w:val="20"/>
                <w:szCs w:val="20"/>
                <w:lang w:val="ru-RU"/>
              </w:rPr>
            </w:pPr>
            <w:r w:rsidRPr="007721F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41A2" w:rsidRDefault="007721F5">
            <w:pPr>
              <w:spacing w:after="0" w:line="240" w:lineRule="auto"/>
              <w:jc w:val="both"/>
              <w:rPr>
                <w:sz w:val="20"/>
                <w:szCs w:val="20"/>
              </w:rPr>
            </w:pPr>
            <w:r w:rsidRPr="007721F5">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2C41A2" w:rsidRPr="007721F5" w:rsidRDefault="007721F5">
            <w:pPr>
              <w:spacing w:after="0" w:line="240" w:lineRule="auto"/>
              <w:jc w:val="both"/>
              <w:rPr>
                <w:sz w:val="20"/>
                <w:szCs w:val="20"/>
                <w:lang w:val="ru-RU"/>
              </w:rPr>
            </w:pPr>
            <w:r w:rsidRPr="007721F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2C41A2" w:rsidRPr="007721F5" w:rsidRDefault="007721F5">
      <w:pPr>
        <w:rPr>
          <w:sz w:val="0"/>
          <w:szCs w:val="0"/>
          <w:lang w:val="ru-RU"/>
        </w:rPr>
      </w:pPr>
      <w:r w:rsidRPr="007721F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41A2" w:rsidRPr="007721F5">
        <w:trPr>
          <w:trHeight w:hRule="exact" w:val="3395"/>
        </w:trPr>
        <w:tc>
          <w:tcPr>
            <w:tcW w:w="9654" w:type="dxa"/>
            <w:shd w:val="clear" w:color="000000" w:fill="FFFFFF"/>
            <w:tcMar>
              <w:left w:w="34" w:type="dxa"/>
              <w:right w:w="34" w:type="dxa"/>
            </w:tcMar>
          </w:tcPr>
          <w:p w:rsidR="002C41A2" w:rsidRPr="007721F5" w:rsidRDefault="007721F5">
            <w:pPr>
              <w:spacing w:after="0" w:line="240" w:lineRule="auto"/>
              <w:jc w:val="both"/>
              <w:rPr>
                <w:sz w:val="20"/>
                <w:szCs w:val="20"/>
                <w:lang w:val="ru-RU"/>
              </w:rPr>
            </w:pPr>
            <w:r w:rsidRPr="007721F5">
              <w:rPr>
                <w:rFonts w:ascii="Times New Roman" w:hAnsi="Times New Roman" w:cs="Times New Roman"/>
                <w:color w:val="000000"/>
                <w:sz w:val="20"/>
                <w:szCs w:val="20"/>
                <w:lang w:val="ru-RU"/>
              </w:rPr>
              <w:lastRenderedPageBreak/>
              <w:t>образовательной программе:</w:t>
            </w:r>
          </w:p>
          <w:p w:rsidR="002C41A2" w:rsidRPr="007721F5" w:rsidRDefault="007721F5">
            <w:pPr>
              <w:spacing w:after="0" w:line="240" w:lineRule="auto"/>
              <w:jc w:val="both"/>
              <w:rPr>
                <w:sz w:val="20"/>
                <w:szCs w:val="20"/>
                <w:lang w:val="ru-RU"/>
              </w:rPr>
            </w:pPr>
            <w:r w:rsidRPr="007721F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C41A2">
        <w:trPr>
          <w:trHeight w:hRule="exact" w:val="585"/>
        </w:trPr>
        <w:tc>
          <w:tcPr>
            <w:tcW w:w="9654" w:type="dxa"/>
            <w:shd w:val="clear" w:color="000000" w:fill="FFFFFF"/>
            <w:tcMar>
              <w:left w:w="34" w:type="dxa"/>
              <w:right w:w="34" w:type="dxa"/>
            </w:tcMar>
          </w:tcPr>
          <w:p w:rsidR="002C41A2" w:rsidRPr="007721F5" w:rsidRDefault="002C41A2">
            <w:pPr>
              <w:spacing w:after="0" w:line="240" w:lineRule="auto"/>
              <w:rPr>
                <w:sz w:val="24"/>
                <w:szCs w:val="24"/>
                <w:lang w:val="ru-RU"/>
              </w:rPr>
            </w:pPr>
          </w:p>
          <w:p w:rsidR="002C41A2" w:rsidRDefault="007721F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C41A2">
        <w:trPr>
          <w:trHeight w:hRule="exact" w:val="277"/>
        </w:trPr>
        <w:tc>
          <w:tcPr>
            <w:tcW w:w="9654" w:type="dxa"/>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C41A2" w:rsidRPr="007721F5">
        <w:trPr>
          <w:trHeight w:hRule="exact" w:val="26"/>
        </w:trPr>
        <w:tc>
          <w:tcPr>
            <w:tcW w:w="9654" w:type="dxa"/>
            <w:vMerge w:val="restart"/>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1. Введение. Особенности менеджмента страховых организаций.</w:t>
            </w:r>
          </w:p>
        </w:tc>
      </w:tr>
      <w:tr w:rsidR="002C41A2" w:rsidRPr="007721F5">
        <w:trPr>
          <w:trHeight w:hRule="exact" w:val="277"/>
        </w:trPr>
        <w:tc>
          <w:tcPr>
            <w:tcW w:w="9654" w:type="dxa"/>
            <w:vMerge/>
            <w:shd w:val="clear" w:color="000000" w:fill="FFFFFF"/>
            <w:tcMar>
              <w:left w:w="34" w:type="dxa"/>
              <w:right w:w="34" w:type="dxa"/>
            </w:tcMar>
          </w:tcPr>
          <w:p w:rsidR="002C41A2" w:rsidRPr="007721F5" w:rsidRDefault="002C41A2">
            <w:pPr>
              <w:rPr>
                <w:lang w:val="ru-RU"/>
              </w:rPr>
            </w:pPr>
          </w:p>
        </w:tc>
      </w:tr>
      <w:tr w:rsidR="002C41A2">
        <w:trPr>
          <w:trHeight w:hRule="exact" w:val="1096"/>
        </w:trPr>
        <w:tc>
          <w:tcPr>
            <w:tcW w:w="9654" w:type="dxa"/>
            <w:shd w:val="clear" w:color="000000" w:fill="FFFFFF"/>
            <w:tcMar>
              <w:left w:w="34" w:type="dxa"/>
              <w:right w:w="34" w:type="dxa"/>
            </w:tcMar>
          </w:tcPr>
          <w:p w:rsidR="002C41A2" w:rsidRDefault="007721F5">
            <w:pPr>
              <w:spacing w:after="0" w:line="240" w:lineRule="auto"/>
              <w:jc w:val="both"/>
              <w:rPr>
                <w:sz w:val="24"/>
                <w:szCs w:val="24"/>
              </w:rPr>
            </w:pPr>
            <w:r w:rsidRPr="007721F5">
              <w:rPr>
                <w:rFonts w:ascii="Times New Roman" w:hAnsi="Times New Roman" w:cs="Times New Roman"/>
                <w:color w:val="000000"/>
                <w:sz w:val="24"/>
                <w:szCs w:val="24"/>
                <w:lang w:val="ru-RU"/>
              </w:rPr>
              <w:t xml:space="preserve">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w:t>
            </w:r>
            <w:r>
              <w:rPr>
                <w:rFonts w:ascii="Times New Roman" w:hAnsi="Times New Roman" w:cs="Times New Roman"/>
                <w:color w:val="000000"/>
                <w:sz w:val="24"/>
                <w:szCs w:val="24"/>
              </w:rPr>
              <w:t>Коммуникации и переговоры в страховой организации.</w:t>
            </w:r>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2. Информационное обеспечение менеджмента в страховых организациях.</w:t>
            </w:r>
          </w:p>
        </w:tc>
      </w:tr>
      <w:tr w:rsidR="002C41A2">
        <w:trPr>
          <w:trHeight w:hRule="exact" w:val="826"/>
        </w:trPr>
        <w:tc>
          <w:tcPr>
            <w:tcW w:w="9654" w:type="dxa"/>
            <w:shd w:val="clear" w:color="000000" w:fill="FFFFFF"/>
            <w:tcMar>
              <w:left w:w="34" w:type="dxa"/>
              <w:right w:w="34" w:type="dxa"/>
            </w:tcMar>
          </w:tcPr>
          <w:p w:rsidR="002C41A2" w:rsidRDefault="007721F5">
            <w:pPr>
              <w:spacing w:after="0" w:line="240" w:lineRule="auto"/>
              <w:jc w:val="both"/>
              <w:rPr>
                <w:sz w:val="24"/>
                <w:szCs w:val="24"/>
              </w:rPr>
            </w:pPr>
            <w:r w:rsidRPr="007721F5">
              <w:rPr>
                <w:rFonts w:ascii="Times New Roman" w:hAnsi="Times New Roman" w:cs="Times New Roman"/>
                <w:color w:val="000000"/>
                <w:sz w:val="24"/>
                <w:szCs w:val="24"/>
                <w:lang w:val="ru-RU"/>
              </w:rPr>
              <w:t xml:space="preserve">Роль информации в подготовке управленческих решений. Формы и методы сбора и обработки информации в страховых организациях. </w:t>
            </w:r>
            <w:r>
              <w:rPr>
                <w:rFonts w:ascii="Times New Roman" w:hAnsi="Times New Roman" w:cs="Times New Roman"/>
                <w:color w:val="000000"/>
                <w:sz w:val="24"/>
                <w:szCs w:val="24"/>
              </w:rPr>
              <w:t>Системы управленческой информации страховой организации.</w:t>
            </w:r>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3. Организационная модель системы управления страховой организацией</w:t>
            </w:r>
          </w:p>
        </w:tc>
      </w:tr>
      <w:tr w:rsidR="002C41A2">
        <w:trPr>
          <w:trHeight w:hRule="exact" w:val="1907"/>
        </w:trPr>
        <w:tc>
          <w:tcPr>
            <w:tcW w:w="9654" w:type="dxa"/>
            <w:shd w:val="clear" w:color="000000" w:fill="FFFFFF"/>
            <w:tcMar>
              <w:left w:w="34" w:type="dxa"/>
              <w:right w:w="34" w:type="dxa"/>
            </w:tcMar>
          </w:tcPr>
          <w:p w:rsidR="002C41A2" w:rsidRDefault="007721F5">
            <w:pPr>
              <w:spacing w:after="0" w:line="240" w:lineRule="auto"/>
              <w:jc w:val="both"/>
              <w:rPr>
                <w:sz w:val="24"/>
                <w:szCs w:val="24"/>
              </w:rPr>
            </w:pPr>
            <w:r w:rsidRPr="007721F5">
              <w:rPr>
                <w:rFonts w:ascii="Times New Roman" w:hAnsi="Times New Roman" w:cs="Times New Roman"/>
                <w:color w:val="000000"/>
                <w:sz w:val="24"/>
                <w:szCs w:val="24"/>
                <w:lang w:val="ru-RU"/>
              </w:rPr>
              <w:t xml:space="preserve">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w:t>
            </w:r>
            <w:r>
              <w:rPr>
                <w:rFonts w:ascii="Times New Roman" w:hAnsi="Times New Roman" w:cs="Times New Roman"/>
                <w:color w:val="000000"/>
                <w:sz w:val="24"/>
                <w:szCs w:val="24"/>
              </w:rPr>
              <w:t>Функциональные подсистемы. Дерево целей и дерево функций</w:t>
            </w:r>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4.  Управление трудовыми ресурсами в страховых организациях.</w:t>
            </w:r>
          </w:p>
        </w:tc>
      </w:tr>
      <w:tr w:rsidR="002C41A2">
        <w:trPr>
          <w:trHeight w:hRule="exact" w:val="1096"/>
        </w:trPr>
        <w:tc>
          <w:tcPr>
            <w:tcW w:w="9654" w:type="dxa"/>
            <w:shd w:val="clear" w:color="000000" w:fill="FFFFFF"/>
            <w:tcMar>
              <w:left w:w="34" w:type="dxa"/>
              <w:right w:w="34" w:type="dxa"/>
            </w:tcMar>
          </w:tcPr>
          <w:p w:rsidR="002C41A2" w:rsidRDefault="007721F5">
            <w:pPr>
              <w:spacing w:after="0" w:line="240" w:lineRule="auto"/>
              <w:jc w:val="both"/>
              <w:rPr>
                <w:sz w:val="24"/>
                <w:szCs w:val="24"/>
              </w:rPr>
            </w:pPr>
            <w:r w:rsidRPr="007721F5">
              <w:rPr>
                <w:rFonts w:ascii="Times New Roman" w:hAnsi="Times New Roman" w:cs="Times New Roman"/>
                <w:color w:val="000000"/>
                <w:sz w:val="24"/>
                <w:szCs w:val="24"/>
                <w:lang w:val="ru-RU"/>
              </w:rPr>
              <w:t xml:space="preserve">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w:t>
            </w:r>
            <w:r>
              <w:rPr>
                <w:rFonts w:ascii="Times New Roman" w:hAnsi="Times New Roman" w:cs="Times New Roman"/>
                <w:color w:val="000000"/>
                <w:sz w:val="24"/>
                <w:szCs w:val="24"/>
              </w:rPr>
              <w:t>Специфика конфликтных ситуаций в страховом бизнесе.</w:t>
            </w:r>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5. Разработка стратегии страховой организации.</w:t>
            </w:r>
          </w:p>
        </w:tc>
      </w:tr>
      <w:tr w:rsidR="002C41A2" w:rsidRPr="007721F5">
        <w:trPr>
          <w:trHeight w:hRule="exact" w:val="826"/>
        </w:trPr>
        <w:tc>
          <w:tcPr>
            <w:tcW w:w="9654" w:type="dxa"/>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6. Методы принятия стратегических решений в условиях неопределенности.</w:t>
            </w:r>
          </w:p>
        </w:tc>
      </w:tr>
      <w:tr w:rsidR="002C41A2" w:rsidRPr="007721F5">
        <w:trPr>
          <w:trHeight w:hRule="exact" w:val="1366"/>
        </w:trPr>
        <w:tc>
          <w:tcPr>
            <w:tcW w:w="9654" w:type="dxa"/>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 теории игр. Стратегический анализ и выбор стратегии. Модели выбора стратегической позиции в конкуренции.</w:t>
            </w:r>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7. Экономика и финансы страховых компаний.</w:t>
            </w:r>
          </w:p>
        </w:tc>
      </w:tr>
      <w:tr w:rsidR="002C41A2">
        <w:trPr>
          <w:trHeight w:hRule="exact" w:val="1881"/>
        </w:trPr>
        <w:tc>
          <w:tcPr>
            <w:tcW w:w="9654" w:type="dxa"/>
            <w:shd w:val="clear" w:color="000000" w:fill="FFFFFF"/>
            <w:tcMar>
              <w:left w:w="34" w:type="dxa"/>
              <w:right w:w="34" w:type="dxa"/>
            </w:tcMar>
          </w:tcPr>
          <w:p w:rsidR="002C41A2" w:rsidRDefault="007721F5">
            <w:pPr>
              <w:spacing w:after="0" w:line="240" w:lineRule="auto"/>
              <w:jc w:val="both"/>
              <w:rPr>
                <w:sz w:val="24"/>
                <w:szCs w:val="24"/>
              </w:rPr>
            </w:pPr>
            <w:r w:rsidRPr="007721F5">
              <w:rPr>
                <w:rFonts w:ascii="Times New Roman" w:hAnsi="Times New Roman" w:cs="Times New Roman"/>
                <w:color w:val="000000"/>
                <w:sz w:val="24"/>
                <w:szCs w:val="24"/>
                <w:lang w:val="ru-RU"/>
              </w:rPr>
              <w:t xml:space="preserve">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w:t>
            </w:r>
            <w:r>
              <w:rPr>
                <w:rFonts w:ascii="Times New Roman" w:hAnsi="Times New Roman" w:cs="Times New Roman"/>
                <w:color w:val="000000"/>
                <w:sz w:val="24"/>
                <w:szCs w:val="24"/>
              </w:rPr>
              <w:t>Баланс страховой организации и особенности</w:t>
            </w:r>
          </w:p>
        </w:tc>
      </w:tr>
    </w:tbl>
    <w:p w:rsidR="002C41A2" w:rsidRDefault="007721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41A2">
        <w:trPr>
          <w:trHeight w:hRule="exact" w:val="1096"/>
        </w:trPr>
        <w:tc>
          <w:tcPr>
            <w:tcW w:w="9654" w:type="dxa"/>
            <w:shd w:val="clear" w:color="000000" w:fill="FFFFFF"/>
            <w:tcMar>
              <w:left w:w="34" w:type="dxa"/>
              <w:right w:w="34" w:type="dxa"/>
            </w:tcMar>
          </w:tcPr>
          <w:p w:rsidR="002C41A2" w:rsidRDefault="007721F5">
            <w:pPr>
              <w:spacing w:after="0" w:line="240" w:lineRule="auto"/>
              <w:jc w:val="both"/>
              <w:rPr>
                <w:sz w:val="24"/>
                <w:szCs w:val="24"/>
              </w:rPr>
            </w:pPr>
            <w:r w:rsidRPr="007721F5">
              <w:rPr>
                <w:rFonts w:ascii="Times New Roman" w:hAnsi="Times New Roman" w:cs="Times New Roman"/>
                <w:color w:val="000000"/>
                <w:sz w:val="24"/>
                <w:szCs w:val="24"/>
                <w:lang w:val="ru-RU"/>
              </w:rPr>
              <w:lastRenderedPageBreak/>
              <w:t xml:space="preserve">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w:t>
            </w:r>
            <w:r>
              <w:rPr>
                <w:rFonts w:ascii="Times New Roman" w:hAnsi="Times New Roman" w:cs="Times New Roman"/>
                <w:color w:val="000000"/>
                <w:sz w:val="24"/>
                <w:szCs w:val="24"/>
              </w:rPr>
              <w:t>Особенности налогообложения страховых организаций.</w:t>
            </w:r>
          </w:p>
        </w:tc>
      </w:tr>
      <w:tr w:rsidR="002C41A2">
        <w:trPr>
          <w:trHeight w:hRule="exact" w:val="304"/>
        </w:trPr>
        <w:tc>
          <w:tcPr>
            <w:tcW w:w="9654" w:type="dxa"/>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b/>
                <w:color w:val="000000"/>
                <w:sz w:val="24"/>
                <w:szCs w:val="24"/>
              </w:rPr>
              <w:t>Тема 8. Страховые резервы.</w:t>
            </w:r>
          </w:p>
        </w:tc>
      </w:tr>
      <w:tr w:rsidR="002C41A2" w:rsidRPr="007721F5">
        <w:trPr>
          <w:trHeight w:hRule="exact" w:val="4612"/>
        </w:trPr>
        <w:tc>
          <w:tcPr>
            <w:tcW w:w="9654" w:type="dxa"/>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r w:rsidR="002C41A2">
        <w:trPr>
          <w:trHeight w:hRule="exact" w:val="277"/>
        </w:trPr>
        <w:tc>
          <w:tcPr>
            <w:tcW w:w="9654" w:type="dxa"/>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C41A2">
        <w:trPr>
          <w:trHeight w:hRule="exact" w:val="147"/>
        </w:trPr>
        <w:tc>
          <w:tcPr>
            <w:tcW w:w="9640" w:type="dxa"/>
          </w:tcPr>
          <w:p w:rsidR="002C41A2" w:rsidRDefault="002C41A2"/>
        </w:tc>
      </w:tr>
      <w:tr w:rsidR="002C41A2" w:rsidRPr="007721F5">
        <w:trPr>
          <w:trHeight w:hRule="exact" w:val="314"/>
        </w:trPr>
        <w:tc>
          <w:tcPr>
            <w:tcW w:w="9654" w:type="dxa"/>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1. Введение. Особенности менеджмента страховых организаций.</w:t>
            </w:r>
          </w:p>
        </w:tc>
      </w:tr>
      <w:tr w:rsidR="002C41A2" w:rsidRPr="007721F5">
        <w:trPr>
          <w:trHeight w:hRule="exact" w:val="21"/>
        </w:trPr>
        <w:tc>
          <w:tcPr>
            <w:tcW w:w="9640" w:type="dxa"/>
          </w:tcPr>
          <w:p w:rsidR="002C41A2" w:rsidRPr="007721F5" w:rsidRDefault="002C41A2">
            <w:pPr>
              <w:rPr>
                <w:lang w:val="ru-RU"/>
              </w:rPr>
            </w:pPr>
          </w:p>
        </w:tc>
      </w:tr>
      <w:tr w:rsidR="002C41A2">
        <w:trPr>
          <w:trHeight w:hRule="exact" w:val="1125"/>
        </w:trPr>
        <w:tc>
          <w:tcPr>
            <w:tcW w:w="9654" w:type="dxa"/>
            <w:shd w:val="clear" w:color="000000" w:fill="FFFFFF"/>
            <w:tcMar>
              <w:left w:w="34" w:type="dxa"/>
              <w:right w:w="34" w:type="dxa"/>
            </w:tcMar>
          </w:tcPr>
          <w:p w:rsidR="002C41A2" w:rsidRDefault="007721F5">
            <w:pPr>
              <w:spacing w:after="0" w:line="240" w:lineRule="auto"/>
              <w:rPr>
                <w:sz w:val="24"/>
                <w:szCs w:val="24"/>
              </w:rPr>
            </w:pPr>
            <w:r w:rsidRPr="007721F5">
              <w:rPr>
                <w:rFonts w:ascii="Times New Roman" w:hAnsi="Times New Roman" w:cs="Times New Roman"/>
                <w:color w:val="000000"/>
                <w:sz w:val="24"/>
                <w:szCs w:val="24"/>
                <w:lang w:val="ru-RU"/>
              </w:rPr>
              <w:t xml:space="preserve">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w:t>
            </w:r>
            <w:r>
              <w:rPr>
                <w:rFonts w:ascii="Times New Roman" w:hAnsi="Times New Roman" w:cs="Times New Roman"/>
                <w:color w:val="000000"/>
                <w:sz w:val="24"/>
                <w:szCs w:val="24"/>
              </w:rPr>
              <w:t>Коммуникации и переговоры в страховой организации.</w:t>
            </w:r>
          </w:p>
        </w:tc>
      </w:tr>
      <w:tr w:rsidR="002C41A2">
        <w:trPr>
          <w:trHeight w:hRule="exact" w:val="8"/>
        </w:trPr>
        <w:tc>
          <w:tcPr>
            <w:tcW w:w="9640" w:type="dxa"/>
          </w:tcPr>
          <w:p w:rsidR="002C41A2" w:rsidRDefault="002C41A2"/>
        </w:tc>
      </w:tr>
      <w:tr w:rsidR="002C41A2" w:rsidRPr="007721F5">
        <w:trPr>
          <w:trHeight w:hRule="exact" w:val="585"/>
        </w:trPr>
        <w:tc>
          <w:tcPr>
            <w:tcW w:w="9654" w:type="dxa"/>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2. Информационное обеспечение менеджмента в страховых организациях.</w:t>
            </w:r>
          </w:p>
        </w:tc>
      </w:tr>
      <w:tr w:rsidR="002C41A2" w:rsidRPr="007721F5">
        <w:trPr>
          <w:trHeight w:hRule="exact" w:val="21"/>
        </w:trPr>
        <w:tc>
          <w:tcPr>
            <w:tcW w:w="9640" w:type="dxa"/>
          </w:tcPr>
          <w:p w:rsidR="002C41A2" w:rsidRPr="007721F5" w:rsidRDefault="002C41A2">
            <w:pPr>
              <w:rPr>
                <w:lang w:val="ru-RU"/>
              </w:rPr>
            </w:pPr>
          </w:p>
        </w:tc>
      </w:tr>
      <w:tr w:rsidR="002C41A2">
        <w:trPr>
          <w:trHeight w:hRule="exact" w:val="855"/>
        </w:trPr>
        <w:tc>
          <w:tcPr>
            <w:tcW w:w="9654" w:type="dxa"/>
            <w:shd w:val="clear" w:color="000000" w:fill="FFFFFF"/>
            <w:tcMar>
              <w:left w:w="34" w:type="dxa"/>
              <w:right w:w="34" w:type="dxa"/>
            </w:tcMar>
          </w:tcPr>
          <w:p w:rsidR="002C41A2" w:rsidRDefault="007721F5">
            <w:pPr>
              <w:spacing w:after="0" w:line="240" w:lineRule="auto"/>
              <w:rPr>
                <w:sz w:val="24"/>
                <w:szCs w:val="24"/>
              </w:rPr>
            </w:pPr>
            <w:r w:rsidRPr="007721F5">
              <w:rPr>
                <w:rFonts w:ascii="Times New Roman" w:hAnsi="Times New Roman" w:cs="Times New Roman"/>
                <w:color w:val="000000"/>
                <w:sz w:val="24"/>
                <w:szCs w:val="24"/>
                <w:lang w:val="ru-RU"/>
              </w:rPr>
              <w:t xml:space="preserve">Роль информации в подготовке управленческих решений. Формы и методы сбора и обработки информации в страховых организациях. </w:t>
            </w:r>
            <w:r>
              <w:rPr>
                <w:rFonts w:ascii="Times New Roman" w:hAnsi="Times New Roman" w:cs="Times New Roman"/>
                <w:color w:val="000000"/>
                <w:sz w:val="24"/>
                <w:szCs w:val="24"/>
              </w:rPr>
              <w:t>Системы управленческой информации страховой организации.</w:t>
            </w:r>
          </w:p>
        </w:tc>
      </w:tr>
      <w:tr w:rsidR="002C41A2">
        <w:trPr>
          <w:trHeight w:hRule="exact" w:val="8"/>
        </w:trPr>
        <w:tc>
          <w:tcPr>
            <w:tcW w:w="9640" w:type="dxa"/>
          </w:tcPr>
          <w:p w:rsidR="002C41A2" w:rsidRDefault="002C41A2"/>
        </w:tc>
      </w:tr>
      <w:tr w:rsidR="002C41A2" w:rsidRPr="007721F5">
        <w:trPr>
          <w:trHeight w:hRule="exact" w:val="585"/>
        </w:trPr>
        <w:tc>
          <w:tcPr>
            <w:tcW w:w="9654" w:type="dxa"/>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3. Организационная модель системы управления страховой организацией</w:t>
            </w:r>
          </w:p>
        </w:tc>
      </w:tr>
      <w:tr w:rsidR="002C41A2" w:rsidRPr="007721F5">
        <w:trPr>
          <w:trHeight w:hRule="exact" w:val="21"/>
        </w:trPr>
        <w:tc>
          <w:tcPr>
            <w:tcW w:w="9640" w:type="dxa"/>
          </w:tcPr>
          <w:p w:rsidR="002C41A2" w:rsidRPr="007721F5" w:rsidRDefault="002C41A2">
            <w:pPr>
              <w:rPr>
                <w:lang w:val="ru-RU"/>
              </w:rPr>
            </w:pPr>
          </w:p>
        </w:tc>
      </w:tr>
      <w:tr w:rsidR="002C41A2">
        <w:trPr>
          <w:trHeight w:hRule="exact" w:val="1937"/>
        </w:trPr>
        <w:tc>
          <w:tcPr>
            <w:tcW w:w="9654" w:type="dxa"/>
            <w:shd w:val="clear" w:color="000000" w:fill="FFFFFF"/>
            <w:tcMar>
              <w:left w:w="34" w:type="dxa"/>
              <w:right w:w="34" w:type="dxa"/>
            </w:tcMar>
          </w:tcPr>
          <w:p w:rsidR="002C41A2" w:rsidRDefault="007721F5">
            <w:pPr>
              <w:spacing w:after="0" w:line="240" w:lineRule="auto"/>
              <w:rPr>
                <w:sz w:val="24"/>
                <w:szCs w:val="24"/>
              </w:rPr>
            </w:pPr>
            <w:r w:rsidRPr="007721F5">
              <w:rPr>
                <w:rFonts w:ascii="Times New Roman" w:hAnsi="Times New Roman" w:cs="Times New Roman"/>
                <w:color w:val="000000"/>
                <w:sz w:val="24"/>
                <w:szCs w:val="24"/>
                <w:lang w:val="ru-RU"/>
              </w:rPr>
              <w:t xml:space="preserve">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w:t>
            </w:r>
            <w:r>
              <w:rPr>
                <w:rFonts w:ascii="Times New Roman" w:hAnsi="Times New Roman" w:cs="Times New Roman"/>
                <w:color w:val="000000"/>
                <w:sz w:val="24"/>
                <w:szCs w:val="24"/>
              </w:rPr>
              <w:t>Функциональные подсистемы. Дерево целей и дерево функций</w:t>
            </w:r>
          </w:p>
        </w:tc>
      </w:tr>
      <w:tr w:rsidR="002C41A2">
        <w:trPr>
          <w:trHeight w:hRule="exact" w:val="8"/>
        </w:trPr>
        <w:tc>
          <w:tcPr>
            <w:tcW w:w="9640" w:type="dxa"/>
          </w:tcPr>
          <w:p w:rsidR="002C41A2" w:rsidRDefault="002C41A2"/>
        </w:tc>
      </w:tr>
      <w:tr w:rsidR="002C41A2" w:rsidRPr="007721F5">
        <w:trPr>
          <w:trHeight w:hRule="exact" w:val="314"/>
        </w:trPr>
        <w:tc>
          <w:tcPr>
            <w:tcW w:w="9654" w:type="dxa"/>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4.  Управление трудовыми ресурсами в страховых организациях.</w:t>
            </w:r>
          </w:p>
        </w:tc>
      </w:tr>
      <w:tr w:rsidR="002C41A2" w:rsidRPr="007721F5">
        <w:trPr>
          <w:trHeight w:hRule="exact" w:val="21"/>
        </w:trPr>
        <w:tc>
          <w:tcPr>
            <w:tcW w:w="9640" w:type="dxa"/>
          </w:tcPr>
          <w:p w:rsidR="002C41A2" w:rsidRPr="007721F5" w:rsidRDefault="002C41A2">
            <w:pPr>
              <w:rPr>
                <w:lang w:val="ru-RU"/>
              </w:rPr>
            </w:pPr>
          </w:p>
        </w:tc>
      </w:tr>
      <w:tr w:rsidR="002C41A2">
        <w:trPr>
          <w:trHeight w:hRule="exact" w:val="1396"/>
        </w:trPr>
        <w:tc>
          <w:tcPr>
            <w:tcW w:w="9654" w:type="dxa"/>
            <w:shd w:val="clear" w:color="000000" w:fill="FFFFFF"/>
            <w:tcMar>
              <w:left w:w="34" w:type="dxa"/>
              <w:right w:w="34" w:type="dxa"/>
            </w:tcMar>
          </w:tcPr>
          <w:p w:rsidR="002C41A2" w:rsidRDefault="007721F5">
            <w:pPr>
              <w:spacing w:after="0" w:line="240" w:lineRule="auto"/>
              <w:rPr>
                <w:sz w:val="24"/>
                <w:szCs w:val="24"/>
              </w:rPr>
            </w:pPr>
            <w:r w:rsidRPr="007721F5">
              <w:rPr>
                <w:rFonts w:ascii="Times New Roman" w:hAnsi="Times New Roman" w:cs="Times New Roman"/>
                <w:color w:val="000000"/>
                <w:sz w:val="24"/>
                <w:szCs w:val="24"/>
                <w:lang w:val="ru-RU"/>
              </w:rPr>
              <w:t xml:space="preserve">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w:t>
            </w:r>
            <w:r>
              <w:rPr>
                <w:rFonts w:ascii="Times New Roman" w:hAnsi="Times New Roman" w:cs="Times New Roman"/>
                <w:color w:val="000000"/>
                <w:sz w:val="24"/>
                <w:szCs w:val="24"/>
              </w:rPr>
              <w:t>Специфика конфликтных ситуаций в страховом бизнесе.</w:t>
            </w:r>
          </w:p>
        </w:tc>
      </w:tr>
      <w:tr w:rsidR="002C41A2">
        <w:trPr>
          <w:trHeight w:hRule="exact" w:val="8"/>
        </w:trPr>
        <w:tc>
          <w:tcPr>
            <w:tcW w:w="9640" w:type="dxa"/>
          </w:tcPr>
          <w:p w:rsidR="002C41A2" w:rsidRDefault="002C41A2"/>
        </w:tc>
      </w:tr>
      <w:tr w:rsidR="002C41A2" w:rsidRPr="007721F5">
        <w:trPr>
          <w:trHeight w:hRule="exact" w:val="314"/>
        </w:trPr>
        <w:tc>
          <w:tcPr>
            <w:tcW w:w="9654" w:type="dxa"/>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5. Разработка стратегии страховой организации.</w:t>
            </w:r>
          </w:p>
        </w:tc>
      </w:tr>
      <w:tr w:rsidR="002C41A2" w:rsidRPr="007721F5">
        <w:trPr>
          <w:trHeight w:hRule="exact" w:val="21"/>
        </w:trPr>
        <w:tc>
          <w:tcPr>
            <w:tcW w:w="9640" w:type="dxa"/>
          </w:tcPr>
          <w:p w:rsidR="002C41A2" w:rsidRPr="007721F5" w:rsidRDefault="002C41A2">
            <w:pPr>
              <w:rPr>
                <w:lang w:val="ru-RU"/>
              </w:rPr>
            </w:pPr>
          </w:p>
        </w:tc>
      </w:tr>
      <w:tr w:rsidR="002C41A2" w:rsidRPr="007721F5">
        <w:trPr>
          <w:trHeight w:hRule="exact" w:val="855"/>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rsidR="002C41A2" w:rsidRPr="007721F5">
        <w:trPr>
          <w:trHeight w:hRule="exact" w:val="8"/>
        </w:trPr>
        <w:tc>
          <w:tcPr>
            <w:tcW w:w="9640" w:type="dxa"/>
          </w:tcPr>
          <w:p w:rsidR="002C41A2" w:rsidRPr="007721F5" w:rsidRDefault="002C41A2">
            <w:pPr>
              <w:rPr>
                <w:lang w:val="ru-RU"/>
              </w:rPr>
            </w:pPr>
          </w:p>
        </w:tc>
      </w:tr>
      <w:tr w:rsidR="002C41A2" w:rsidRPr="007721F5">
        <w:trPr>
          <w:trHeight w:hRule="exact" w:val="521"/>
        </w:trPr>
        <w:tc>
          <w:tcPr>
            <w:tcW w:w="9654" w:type="dxa"/>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6. Методы принятия стратегических решений в условиях</w:t>
            </w:r>
          </w:p>
        </w:tc>
      </w:tr>
    </w:tbl>
    <w:p w:rsidR="002C41A2" w:rsidRPr="007721F5" w:rsidRDefault="007721F5">
      <w:pPr>
        <w:rPr>
          <w:sz w:val="0"/>
          <w:szCs w:val="0"/>
          <w:lang w:val="ru-RU"/>
        </w:rPr>
      </w:pPr>
      <w:r w:rsidRPr="007721F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41A2">
        <w:trPr>
          <w:trHeight w:hRule="exact" w:val="304"/>
        </w:trPr>
        <w:tc>
          <w:tcPr>
            <w:tcW w:w="9654" w:type="dxa"/>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b/>
                <w:color w:val="000000"/>
                <w:sz w:val="24"/>
                <w:szCs w:val="24"/>
              </w:rPr>
              <w:lastRenderedPageBreak/>
              <w:t>неопределенности.</w:t>
            </w:r>
          </w:p>
        </w:tc>
      </w:tr>
      <w:tr w:rsidR="002C41A2">
        <w:trPr>
          <w:trHeight w:hRule="exact" w:val="21"/>
        </w:trPr>
        <w:tc>
          <w:tcPr>
            <w:tcW w:w="9640" w:type="dxa"/>
          </w:tcPr>
          <w:p w:rsidR="002C41A2" w:rsidRDefault="002C41A2"/>
        </w:tc>
      </w:tr>
      <w:tr w:rsidR="002C41A2" w:rsidRPr="007721F5">
        <w:trPr>
          <w:trHeight w:hRule="exact" w:val="1396"/>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 теории игр. Стратегический анализ и выбор стратегии. Модели выбора стратегической позиции в конкуренции.</w:t>
            </w:r>
          </w:p>
        </w:tc>
      </w:tr>
      <w:tr w:rsidR="002C41A2" w:rsidRPr="007721F5">
        <w:trPr>
          <w:trHeight w:hRule="exact" w:val="8"/>
        </w:trPr>
        <w:tc>
          <w:tcPr>
            <w:tcW w:w="9640" w:type="dxa"/>
          </w:tcPr>
          <w:p w:rsidR="002C41A2" w:rsidRPr="007721F5" w:rsidRDefault="002C41A2">
            <w:pPr>
              <w:rPr>
                <w:lang w:val="ru-RU"/>
              </w:rPr>
            </w:pPr>
          </w:p>
        </w:tc>
      </w:tr>
      <w:tr w:rsidR="002C41A2" w:rsidRPr="007721F5">
        <w:trPr>
          <w:trHeight w:hRule="exact" w:val="314"/>
        </w:trPr>
        <w:tc>
          <w:tcPr>
            <w:tcW w:w="9654" w:type="dxa"/>
            <w:shd w:val="clear" w:color="000000" w:fill="FFFFFF"/>
            <w:tcMar>
              <w:left w:w="34" w:type="dxa"/>
              <w:right w:w="34" w:type="dxa"/>
            </w:tcMar>
          </w:tcPr>
          <w:p w:rsidR="002C41A2" w:rsidRPr="007721F5" w:rsidRDefault="007721F5">
            <w:pPr>
              <w:spacing w:after="0" w:line="240" w:lineRule="auto"/>
              <w:jc w:val="center"/>
              <w:rPr>
                <w:sz w:val="24"/>
                <w:szCs w:val="24"/>
                <w:lang w:val="ru-RU"/>
              </w:rPr>
            </w:pPr>
            <w:r w:rsidRPr="007721F5">
              <w:rPr>
                <w:rFonts w:ascii="Times New Roman" w:hAnsi="Times New Roman" w:cs="Times New Roman"/>
                <w:b/>
                <w:color w:val="000000"/>
                <w:sz w:val="24"/>
                <w:szCs w:val="24"/>
                <w:lang w:val="ru-RU"/>
              </w:rPr>
              <w:t>Тема 7. Экономика и финансы страховых компаний.</w:t>
            </w:r>
          </w:p>
        </w:tc>
      </w:tr>
      <w:tr w:rsidR="002C41A2" w:rsidRPr="007721F5">
        <w:trPr>
          <w:trHeight w:hRule="exact" w:val="21"/>
        </w:trPr>
        <w:tc>
          <w:tcPr>
            <w:tcW w:w="9640" w:type="dxa"/>
          </w:tcPr>
          <w:p w:rsidR="002C41A2" w:rsidRPr="007721F5" w:rsidRDefault="002C41A2">
            <w:pPr>
              <w:rPr>
                <w:lang w:val="ru-RU"/>
              </w:rPr>
            </w:pPr>
          </w:p>
        </w:tc>
      </w:tr>
      <w:tr w:rsidR="002C41A2">
        <w:trPr>
          <w:trHeight w:hRule="exact" w:val="2748"/>
        </w:trPr>
        <w:tc>
          <w:tcPr>
            <w:tcW w:w="9654" w:type="dxa"/>
            <w:shd w:val="clear" w:color="000000" w:fill="FFFFFF"/>
            <w:tcMar>
              <w:left w:w="34" w:type="dxa"/>
              <w:right w:w="34" w:type="dxa"/>
            </w:tcMar>
          </w:tcPr>
          <w:p w:rsidR="002C41A2" w:rsidRDefault="007721F5">
            <w:pPr>
              <w:spacing w:after="0" w:line="240" w:lineRule="auto"/>
              <w:rPr>
                <w:sz w:val="24"/>
                <w:szCs w:val="24"/>
              </w:rPr>
            </w:pPr>
            <w:r w:rsidRPr="007721F5">
              <w:rPr>
                <w:rFonts w:ascii="Times New Roman" w:hAnsi="Times New Roman" w:cs="Times New Roman"/>
                <w:color w:val="000000"/>
                <w:sz w:val="24"/>
                <w:szCs w:val="24"/>
                <w:lang w:val="ru-RU"/>
              </w:rPr>
              <w:t xml:space="preserve">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Баланс страховой организации и особенности 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w:t>
            </w:r>
            <w:r>
              <w:rPr>
                <w:rFonts w:ascii="Times New Roman" w:hAnsi="Times New Roman" w:cs="Times New Roman"/>
                <w:color w:val="000000"/>
                <w:sz w:val="24"/>
                <w:szCs w:val="24"/>
              </w:rPr>
              <w:t>Особенности налогообложения страховых организаций.</w:t>
            </w:r>
          </w:p>
        </w:tc>
      </w:tr>
      <w:tr w:rsidR="002C41A2">
        <w:trPr>
          <w:trHeight w:hRule="exact" w:val="8"/>
        </w:trPr>
        <w:tc>
          <w:tcPr>
            <w:tcW w:w="9640" w:type="dxa"/>
          </w:tcPr>
          <w:p w:rsidR="002C41A2" w:rsidRDefault="002C41A2"/>
        </w:tc>
      </w:tr>
      <w:tr w:rsidR="002C41A2">
        <w:trPr>
          <w:trHeight w:hRule="exact" w:val="314"/>
        </w:trPr>
        <w:tc>
          <w:tcPr>
            <w:tcW w:w="9654" w:type="dxa"/>
            <w:shd w:val="clear" w:color="000000" w:fill="FFFFFF"/>
            <w:tcMar>
              <w:left w:w="34" w:type="dxa"/>
              <w:right w:w="34" w:type="dxa"/>
            </w:tcMar>
          </w:tcPr>
          <w:p w:rsidR="002C41A2" w:rsidRDefault="007721F5">
            <w:pPr>
              <w:spacing w:after="0" w:line="240" w:lineRule="auto"/>
              <w:jc w:val="center"/>
              <w:rPr>
                <w:sz w:val="24"/>
                <w:szCs w:val="24"/>
              </w:rPr>
            </w:pPr>
            <w:r>
              <w:rPr>
                <w:rFonts w:ascii="Times New Roman" w:hAnsi="Times New Roman" w:cs="Times New Roman"/>
                <w:b/>
                <w:color w:val="000000"/>
                <w:sz w:val="24"/>
                <w:szCs w:val="24"/>
              </w:rPr>
              <w:t>Тема 8. Страховые резервы.</w:t>
            </w:r>
          </w:p>
        </w:tc>
      </w:tr>
      <w:tr w:rsidR="002C41A2">
        <w:trPr>
          <w:trHeight w:hRule="exact" w:val="21"/>
        </w:trPr>
        <w:tc>
          <w:tcPr>
            <w:tcW w:w="9640" w:type="dxa"/>
          </w:tcPr>
          <w:p w:rsidR="002C41A2" w:rsidRDefault="002C41A2"/>
        </w:tc>
      </w:tr>
      <w:tr w:rsidR="002C41A2" w:rsidRPr="007721F5">
        <w:trPr>
          <w:trHeight w:hRule="exact" w:val="4641"/>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bl>
    <w:p w:rsidR="002C41A2" w:rsidRPr="007721F5" w:rsidRDefault="007721F5">
      <w:pPr>
        <w:rPr>
          <w:sz w:val="0"/>
          <w:szCs w:val="0"/>
          <w:lang w:val="ru-RU"/>
        </w:rPr>
      </w:pPr>
      <w:r w:rsidRPr="007721F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C41A2" w:rsidRPr="007721F5">
        <w:trPr>
          <w:trHeight w:hRule="exact" w:val="855"/>
        </w:trPr>
        <w:tc>
          <w:tcPr>
            <w:tcW w:w="9654" w:type="dxa"/>
            <w:gridSpan w:val="2"/>
            <w:shd w:val="clear" w:color="000000" w:fill="FFFFFF"/>
            <w:tcMar>
              <w:left w:w="34" w:type="dxa"/>
              <w:right w:w="34" w:type="dxa"/>
            </w:tcMar>
          </w:tcPr>
          <w:p w:rsidR="002C41A2" w:rsidRPr="007721F5" w:rsidRDefault="002C41A2">
            <w:pPr>
              <w:spacing w:after="0" w:line="240" w:lineRule="auto"/>
              <w:rPr>
                <w:sz w:val="24"/>
                <w:szCs w:val="24"/>
                <w:lang w:val="ru-RU"/>
              </w:rPr>
            </w:pPr>
          </w:p>
          <w:p w:rsidR="002C41A2" w:rsidRPr="007721F5" w:rsidRDefault="007721F5">
            <w:pPr>
              <w:spacing w:after="0" w:line="240" w:lineRule="auto"/>
              <w:rPr>
                <w:sz w:val="24"/>
                <w:szCs w:val="24"/>
                <w:lang w:val="ru-RU"/>
              </w:rPr>
            </w:pPr>
            <w:r w:rsidRPr="007721F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C41A2" w:rsidRPr="007721F5">
        <w:trPr>
          <w:trHeight w:hRule="exact" w:val="4912"/>
        </w:trPr>
        <w:tc>
          <w:tcPr>
            <w:tcW w:w="9654" w:type="dxa"/>
            <w:gridSpan w:val="2"/>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1. Методические указания для обучающихся по освоению дисциплины «Менеджмент страховых организаций» / Малышенко Геннадий Иванович. – Омск: Изд-во Омской гуманитарной академии, 0.</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C41A2" w:rsidRPr="007721F5">
        <w:trPr>
          <w:trHeight w:hRule="exact" w:val="138"/>
        </w:trPr>
        <w:tc>
          <w:tcPr>
            <w:tcW w:w="285" w:type="dxa"/>
          </w:tcPr>
          <w:p w:rsidR="002C41A2" w:rsidRPr="007721F5" w:rsidRDefault="002C41A2">
            <w:pPr>
              <w:rPr>
                <w:lang w:val="ru-RU"/>
              </w:rPr>
            </w:pPr>
          </w:p>
        </w:tc>
        <w:tc>
          <w:tcPr>
            <w:tcW w:w="9356" w:type="dxa"/>
          </w:tcPr>
          <w:p w:rsidR="002C41A2" w:rsidRPr="007721F5" w:rsidRDefault="002C41A2">
            <w:pPr>
              <w:rPr>
                <w:lang w:val="ru-RU"/>
              </w:rPr>
            </w:pPr>
          </w:p>
        </w:tc>
      </w:tr>
      <w:tr w:rsidR="002C41A2">
        <w:trPr>
          <w:trHeight w:hRule="exact" w:val="855"/>
        </w:trPr>
        <w:tc>
          <w:tcPr>
            <w:tcW w:w="9654" w:type="dxa"/>
            <w:gridSpan w:val="2"/>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C41A2" w:rsidRDefault="007721F5">
            <w:pPr>
              <w:spacing w:after="0" w:line="240" w:lineRule="auto"/>
              <w:rPr>
                <w:sz w:val="24"/>
                <w:szCs w:val="24"/>
              </w:rPr>
            </w:pPr>
            <w:r>
              <w:rPr>
                <w:rFonts w:ascii="Times New Roman" w:hAnsi="Times New Roman" w:cs="Times New Roman"/>
                <w:b/>
                <w:color w:val="000000"/>
                <w:sz w:val="24"/>
                <w:szCs w:val="24"/>
              </w:rPr>
              <w:t>Основная:</w:t>
            </w:r>
          </w:p>
        </w:tc>
      </w:tr>
      <w:tr w:rsidR="002C41A2" w:rsidRPr="007721F5">
        <w:trPr>
          <w:trHeight w:hRule="exact" w:val="555"/>
        </w:trPr>
        <w:tc>
          <w:tcPr>
            <w:tcW w:w="9654" w:type="dxa"/>
            <w:gridSpan w:val="2"/>
            <w:shd w:val="clear" w:color="000000" w:fill="FFFFFF"/>
            <w:tcMar>
              <w:left w:w="34" w:type="dxa"/>
              <w:right w:w="34" w:type="dxa"/>
            </w:tcMar>
          </w:tcPr>
          <w:p w:rsidR="002C41A2" w:rsidRPr="007721F5" w:rsidRDefault="007721F5">
            <w:pPr>
              <w:spacing w:after="0" w:line="240" w:lineRule="auto"/>
              <w:ind w:firstLine="725"/>
              <w:jc w:val="both"/>
              <w:rPr>
                <w:sz w:val="24"/>
                <w:szCs w:val="24"/>
                <w:lang w:val="ru-RU"/>
              </w:rPr>
            </w:pPr>
            <w:r w:rsidRPr="007721F5">
              <w:rPr>
                <w:rFonts w:ascii="Times New Roman" w:hAnsi="Times New Roman" w:cs="Times New Roman"/>
                <w:color w:val="000000"/>
                <w:sz w:val="24"/>
                <w:szCs w:val="24"/>
                <w:lang w:val="ru-RU"/>
              </w:rPr>
              <w:t>1.</w:t>
            </w:r>
            <w:r w:rsidRPr="007721F5">
              <w:rPr>
                <w:lang w:val="ru-RU"/>
              </w:rPr>
              <w:t xml:space="preserve"> </w:t>
            </w:r>
            <w:r w:rsidRPr="007721F5">
              <w:rPr>
                <w:rFonts w:ascii="Times New Roman" w:hAnsi="Times New Roman" w:cs="Times New Roman"/>
                <w:color w:val="000000"/>
                <w:sz w:val="24"/>
                <w:szCs w:val="24"/>
                <w:lang w:val="ru-RU"/>
              </w:rPr>
              <w:t>Финансовый</w:t>
            </w:r>
            <w:r w:rsidRPr="007721F5">
              <w:rPr>
                <w:lang w:val="ru-RU"/>
              </w:rPr>
              <w:t xml:space="preserve"> </w:t>
            </w:r>
            <w:r w:rsidRPr="007721F5">
              <w:rPr>
                <w:rFonts w:ascii="Times New Roman" w:hAnsi="Times New Roman" w:cs="Times New Roman"/>
                <w:color w:val="000000"/>
                <w:sz w:val="24"/>
                <w:szCs w:val="24"/>
                <w:lang w:val="ru-RU"/>
              </w:rPr>
              <w:t>менеджмент</w:t>
            </w:r>
            <w:r w:rsidRPr="007721F5">
              <w:rPr>
                <w:lang w:val="ru-RU"/>
              </w:rPr>
              <w:t xml:space="preserve"> </w:t>
            </w:r>
            <w:r w:rsidRPr="007721F5">
              <w:rPr>
                <w:rFonts w:ascii="Times New Roman" w:hAnsi="Times New Roman" w:cs="Times New Roman"/>
                <w:color w:val="000000"/>
                <w:sz w:val="24"/>
                <w:szCs w:val="24"/>
                <w:lang w:val="ru-RU"/>
              </w:rPr>
              <w:t>страховых</w:t>
            </w:r>
            <w:r w:rsidRPr="007721F5">
              <w:rPr>
                <w:lang w:val="ru-RU"/>
              </w:rPr>
              <w:t xml:space="preserve"> </w:t>
            </w:r>
            <w:r w:rsidRPr="007721F5">
              <w:rPr>
                <w:rFonts w:ascii="Times New Roman" w:hAnsi="Times New Roman" w:cs="Times New Roman"/>
                <w:color w:val="000000"/>
                <w:sz w:val="24"/>
                <w:szCs w:val="24"/>
                <w:lang w:val="ru-RU"/>
              </w:rPr>
              <w:t>организаций</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Архипов</w:t>
            </w:r>
            <w:r w:rsidRPr="007721F5">
              <w:rPr>
                <w:lang w:val="ru-RU"/>
              </w:rPr>
              <w:t xml:space="preserve"> </w:t>
            </w:r>
            <w:r w:rsidRPr="007721F5">
              <w:rPr>
                <w:rFonts w:ascii="Times New Roman" w:hAnsi="Times New Roman" w:cs="Times New Roman"/>
                <w:color w:val="000000"/>
                <w:sz w:val="24"/>
                <w:szCs w:val="24"/>
                <w:lang w:val="ru-RU"/>
              </w:rPr>
              <w:t>А.</w:t>
            </w:r>
            <w:r w:rsidRPr="007721F5">
              <w:rPr>
                <w:lang w:val="ru-RU"/>
              </w:rPr>
              <w:t xml:space="preserve"> </w:t>
            </w:r>
            <w:r w:rsidRPr="007721F5">
              <w:rPr>
                <w:rFonts w:ascii="Times New Roman" w:hAnsi="Times New Roman" w:cs="Times New Roman"/>
                <w:color w:val="000000"/>
                <w:sz w:val="24"/>
                <w:szCs w:val="24"/>
                <w:lang w:val="ru-RU"/>
              </w:rPr>
              <w:t>П..</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Москва:</w:t>
            </w:r>
            <w:r w:rsidRPr="007721F5">
              <w:rPr>
                <w:lang w:val="ru-RU"/>
              </w:rPr>
              <w:t xml:space="preserve"> </w:t>
            </w:r>
            <w:r w:rsidRPr="007721F5">
              <w:rPr>
                <w:rFonts w:ascii="Times New Roman" w:hAnsi="Times New Roman" w:cs="Times New Roman"/>
                <w:color w:val="000000"/>
                <w:sz w:val="24"/>
                <w:szCs w:val="24"/>
                <w:lang w:val="ru-RU"/>
              </w:rPr>
              <w:t>Юрайт,</w:t>
            </w:r>
            <w:r w:rsidRPr="007721F5">
              <w:rPr>
                <w:lang w:val="ru-RU"/>
              </w:rPr>
              <w:t xml:space="preserve"> </w:t>
            </w:r>
            <w:r w:rsidRPr="007721F5">
              <w:rPr>
                <w:rFonts w:ascii="Times New Roman" w:hAnsi="Times New Roman" w:cs="Times New Roman"/>
                <w:color w:val="000000"/>
                <w:sz w:val="24"/>
                <w:szCs w:val="24"/>
                <w:lang w:val="ru-RU"/>
              </w:rPr>
              <w:t>2019.</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356</w:t>
            </w:r>
            <w:r w:rsidRPr="007721F5">
              <w:rPr>
                <w:lang w:val="ru-RU"/>
              </w:rPr>
              <w:t xml:space="preserve"> </w:t>
            </w:r>
            <w:r w:rsidRPr="007721F5">
              <w:rPr>
                <w:rFonts w:ascii="Times New Roman" w:hAnsi="Times New Roman" w:cs="Times New Roman"/>
                <w:color w:val="000000"/>
                <w:sz w:val="24"/>
                <w:szCs w:val="24"/>
                <w:lang w:val="ru-RU"/>
              </w:rPr>
              <w:t>с</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Pr>
                <w:rFonts w:ascii="Times New Roman" w:hAnsi="Times New Roman" w:cs="Times New Roman"/>
                <w:color w:val="000000"/>
                <w:sz w:val="24"/>
                <w:szCs w:val="24"/>
              </w:rPr>
              <w:t>ISBN</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978-5-534-04217-7.</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Pr>
                <w:rFonts w:ascii="Times New Roman" w:hAnsi="Times New Roman" w:cs="Times New Roman"/>
                <w:color w:val="000000"/>
                <w:sz w:val="24"/>
                <w:szCs w:val="24"/>
              </w:rPr>
              <w:t>URL</w:t>
            </w:r>
            <w:r w:rsidRPr="007721F5">
              <w:rPr>
                <w:rFonts w:ascii="Times New Roman" w:hAnsi="Times New Roman" w:cs="Times New Roman"/>
                <w:color w:val="000000"/>
                <w:sz w:val="24"/>
                <w:szCs w:val="24"/>
                <w:lang w:val="ru-RU"/>
              </w:rPr>
              <w:t>:</w:t>
            </w:r>
            <w:r w:rsidRPr="007721F5">
              <w:rPr>
                <w:lang w:val="ru-RU"/>
              </w:rPr>
              <w:t xml:space="preserve"> </w:t>
            </w:r>
            <w:hyperlink r:id="rId4" w:history="1">
              <w:r w:rsidR="003E59EC">
                <w:rPr>
                  <w:rStyle w:val="a3"/>
                  <w:lang w:val="ru-RU"/>
                </w:rPr>
                <w:t>https://urait.ru/bcode/438517</w:t>
              </w:r>
            </w:hyperlink>
            <w:r w:rsidRPr="007721F5">
              <w:rPr>
                <w:lang w:val="ru-RU"/>
              </w:rPr>
              <w:t xml:space="preserve"> </w:t>
            </w:r>
          </w:p>
        </w:tc>
      </w:tr>
      <w:tr w:rsidR="002C41A2" w:rsidRPr="007721F5">
        <w:trPr>
          <w:trHeight w:hRule="exact" w:val="555"/>
        </w:trPr>
        <w:tc>
          <w:tcPr>
            <w:tcW w:w="9654" w:type="dxa"/>
            <w:gridSpan w:val="2"/>
            <w:shd w:val="clear" w:color="000000" w:fill="FFFFFF"/>
            <w:tcMar>
              <w:left w:w="34" w:type="dxa"/>
              <w:right w:w="34" w:type="dxa"/>
            </w:tcMar>
          </w:tcPr>
          <w:p w:rsidR="002C41A2" w:rsidRPr="007721F5" w:rsidRDefault="007721F5">
            <w:pPr>
              <w:spacing w:after="0" w:line="240" w:lineRule="auto"/>
              <w:ind w:firstLine="725"/>
              <w:jc w:val="both"/>
              <w:rPr>
                <w:sz w:val="24"/>
                <w:szCs w:val="24"/>
                <w:lang w:val="ru-RU"/>
              </w:rPr>
            </w:pPr>
            <w:r w:rsidRPr="007721F5">
              <w:rPr>
                <w:rFonts w:ascii="Times New Roman" w:hAnsi="Times New Roman" w:cs="Times New Roman"/>
                <w:color w:val="000000"/>
                <w:sz w:val="24"/>
                <w:szCs w:val="24"/>
                <w:lang w:val="ru-RU"/>
              </w:rPr>
              <w:t>2.</w:t>
            </w:r>
            <w:r w:rsidRPr="007721F5">
              <w:rPr>
                <w:lang w:val="ru-RU"/>
              </w:rPr>
              <w:t xml:space="preserve"> </w:t>
            </w:r>
            <w:r w:rsidRPr="007721F5">
              <w:rPr>
                <w:rFonts w:ascii="Times New Roman" w:hAnsi="Times New Roman" w:cs="Times New Roman"/>
                <w:color w:val="000000"/>
                <w:sz w:val="24"/>
                <w:szCs w:val="24"/>
                <w:lang w:val="ru-RU"/>
              </w:rPr>
              <w:t>Финансовый</w:t>
            </w:r>
            <w:r w:rsidRPr="007721F5">
              <w:rPr>
                <w:lang w:val="ru-RU"/>
              </w:rPr>
              <w:t xml:space="preserve"> </w:t>
            </w:r>
            <w:r w:rsidRPr="007721F5">
              <w:rPr>
                <w:rFonts w:ascii="Times New Roman" w:hAnsi="Times New Roman" w:cs="Times New Roman"/>
                <w:color w:val="000000"/>
                <w:sz w:val="24"/>
                <w:szCs w:val="24"/>
                <w:lang w:val="ru-RU"/>
              </w:rPr>
              <w:t>менеджмент</w:t>
            </w:r>
            <w:r w:rsidRPr="007721F5">
              <w:rPr>
                <w:lang w:val="ru-RU"/>
              </w:rPr>
              <w:t xml:space="preserve"> </w:t>
            </w:r>
            <w:r w:rsidRPr="007721F5">
              <w:rPr>
                <w:rFonts w:ascii="Times New Roman" w:hAnsi="Times New Roman" w:cs="Times New Roman"/>
                <w:color w:val="000000"/>
                <w:sz w:val="24"/>
                <w:szCs w:val="24"/>
                <w:lang w:val="ru-RU"/>
              </w:rPr>
              <w:t>страховых</w:t>
            </w:r>
            <w:r w:rsidRPr="007721F5">
              <w:rPr>
                <w:lang w:val="ru-RU"/>
              </w:rPr>
              <w:t xml:space="preserve"> </w:t>
            </w:r>
            <w:r w:rsidRPr="007721F5">
              <w:rPr>
                <w:rFonts w:ascii="Times New Roman" w:hAnsi="Times New Roman" w:cs="Times New Roman"/>
                <w:color w:val="000000"/>
                <w:sz w:val="24"/>
                <w:szCs w:val="24"/>
                <w:lang w:val="ru-RU"/>
              </w:rPr>
              <w:t>организаций</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Архипов</w:t>
            </w:r>
            <w:r w:rsidRPr="007721F5">
              <w:rPr>
                <w:lang w:val="ru-RU"/>
              </w:rPr>
              <w:t xml:space="preserve"> </w:t>
            </w:r>
            <w:r w:rsidRPr="007721F5">
              <w:rPr>
                <w:rFonts w:ascii="Times New Roman" w:hAnsi="Times New Roman" w:cs="Times New Roman"/>
                <w:color w:val="000000"/>
                <w:sz w:val="24"/>
                <w:szCs w:val="24"/>
                <w:lang w:val="ru-RU"/>
              </w:rPr>
              <w:t>А.</w:t>
            </w:r>
            <w:r w:rsidRPr="007721F5">
              <w:rPr>
                <w:lang w:val="ru-RU"/>
              </w:rPr>
              <w:t xml:space="preserve"> </w:t>
            </w:r>
            <w:r w:rsidRPr="007721F5">
              <w:rPr>
                <w:rFonts w:ascii="Times New Roman" w:hAnsi="Times New Roman" w:cs="Times New Roman"/>
                <w:color w:val="000000"/>
                <w:sz w:val="24"/>
                <w:szCs w:val="24"/>
                <w:lang w:val="ru-RU"/>
              </w:rPr>
              <w:t>П..</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Москва:</w:t>
            </w:r>
            <w:r w:rsidRPr="007721F5">
              <w:rPr>
                <w:lang w:val="ru-RU"/>
              </w:rPr>
              <w:t xml:space="preserve"> </w:t>
            </w:r>
            <w:r w:rsidRPr="007721F5">
              <w:rPr>
                <w:rFonts w:ascii="Times New Roman" w:hAnsi="Times New Roman" w:cs="Times New Roman"/>
                <w:color w:val="000000"/>
                <w:sz w:val="24"/>
                <w:szCs w:val="24"/>
                <w:lang w:val="ru-RU"/>
              </w:rPr>
              <w:t>Юрайт,</w:t>
            </w:r>
            <w:r w:rsidRPr="007721F5">
              <w:rPr>
                <w:lang w:val="ru-RU"/>
              </w:rPr>
              <w:t xml:space="preserve"> </w:t>
            </w:r>
            <w:r w:rsidRPr="007721F5">
              <w:rPr>
                <w:rFonts w:ascii="Times New Roman" w:hAnsi="Times New Roman" w:cs="Times New Roman"/>
                <w:color w:val="000000"/>
                <w:sz w:val="24"/>
                <w:szCs w:val="24"/>
                <w:lang w:val="ru-RU"/>
              </w:rPr>
              <w:t>2020.</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356</w:t>
            </w:r>
            <w:r w:rsidRPr="007721F5">
              <w:rPr>
                <w:lang w:val="ru-RU"/>
              </w:rPr>
              <w:t xml:space="preserve"> </w:t>
            </w:r>
            <w:r w:rsidRPr="007721F5">
              <w:rPr>
                <w:rFonts w:ascii="Times New Roman" w:hAnsi="Times New Roman" w:cs="Times New Roman"/>
                <w:color w:val="000000"/>
                <w:sz w:val="24"/>
                <w:szCs w:val="24"/>
                <w:lang w:val="ru-RU"/>
              </w:rPr>
              <w:t>с</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Pr>
                <w:rFonts w:ascii="Times New Roman" w:hAnsi="Times New Roman" w:cs="Times New Roman"/>
                <w:color w:val="000000"/>
                <w:sz w:val="24"/>
                <w:szCs w:val="24"/>
              </w:rPr>
              <w:t>ISBN</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978-5-534-04217-7.</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Pr>
                <w:rFonts w:ascii="Times New Roman" w:hAnsi="Times New Roman" w:cs="Times New Roman"/>
                <w:color w:val="000000"/>
                <w:sz w:val="24"/>
                <w:szCs w:val="24"/>
              </w:rPr>
              <w:t>URL</w:t>
            </w:r>
            <w:r w:rsidRPr="007721F5">
              <w:rPr>
                <w:rFonts w:ascii="Times New Roman" w:hAnsi="Times New Roman" w:cs="Times New Roman"/>
                <w:color w:val="000000"/>
                <w:sz w:val="24"/>
                <w:szCs w:val="24"/>
                <w:lang w:val="ru-RU"/>
              </w:rPr>
              <w:t>:</w:t>
            </w:r>
            <w:r w:rsidRPr="007721F5">
              <w:rPr>
                <w:lang w:val="ru-RU"/>
              </w:rPr>
              <w:t xml:space="preserve"> </w:t>
            </w:r>
            <w:hyperlink r:id="rId5" w:history="1">
              <w:r w:rsidR="003E59EC">
                <w:rPr>
                  <w:rStyle w:val="a3"/>
                  <w:lang w:val="ru-RU"/>
                </w:rPr>
                <w:t>https://urait.ru/bcode/453711</w:t>
              </w:r>
            </w:hyperlink>
            <w:r w:rsidRPr="007721F5">
              <w:rPr>
                <w:lang w:val="ru-RU"/>
              </w:rPr>
              <w:t xml:space="preserve"> </w:t>
            </w:r>
          </w:p>
        </w:tc>
      </w:tr>
      <w:tr w:rsidR="002C41A2">
        <w:trPr>
          <w:trHeight w:hRule="exact" w:val="277"/>
        </w:trPr>
        <w:tc>
          <w:tcPr>
            <w:tcW w:w="285" w:type="dxa"/>
          </w:tcPr>
          <w:p w:rsidR="002C41A2" w:rsidRPr="007721F5" w:rsidRDefault="002C41A2">
            <w:pPr>
              <w:rPr>
                <w:lang w:val="ru-RU"/>
              </w:rPr>
            </w:pPr>
          </w:p>
        </w:tc>
        <w:tc>
          <w:tcPr>
            <w:tcW w:w="9370" w:type="dxa"/>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i/>
                <w:color w:val="000000"/>
                <w:sz w:val="24"/>
                <w:szCs w:val="24"/>
              </w:rPr>
              <w:t>Дополнительная:</w:t>
            </w:r>
          </w:p>
        </w:tc>
      </w:tr>
      <w:tr w:rsidR="002C41A2" w:rsidRPr="007721F5">
        <w:trPr>
          <w:trHeight w:hRule="exact" w:val="26"/>
        </w:trPr>
        <w:tc>
          <w:tcPr>
            <w:tcW w:w="9654" w:type="dxa"/>
            <w:gridSpan w:val="2"/>
            <w:vMerge w:val="restart"/>
            <w:shd w:val="clear" w:color="000000" w:fill="FFFFFF"/>
            <w:tcMar>
              <w:left w:w="34" w:type="dxa"/>
              <w:right w:w="34" w:type="dxa"/>
            </w:tcMar>
          </w:tcPr>
          <w:p w:rsidR="002C41A2" w:rsidRPr="007721F5" w:rsidRDefault="007721F5">
            <w:pPr>
              <w:spacing w:after="0" w:line="240" w:lineRule="auto"/>
              <w:ind w:firstLine="725"/>
              <w:jc w:val="both"/>
              <w:rPr>
                <w:sz w:val="24"/>
                <w:szCs w:val="24"/>
                <w:lang w:val="ru-RU"/>
              </w:rPr>
            </w:pPr>
            <w:r w:rsidRPr="007721F5">
              <w:rPr>
                <w:rFonts w:ascii="Times New Roman" w:hAnsi="Times New Roman" w:cs="Times New Roman"/>
                <w:color w:val="000000"/>
                <w:sz w:val="24"/>
                <w:szCs w:val="24"/>
                <w:lang w:val="ru-RU"/>
              </w:rPr>
              <w:t>1.</w:t>
            </w:r>
            <w:r w:rsidRPr="007721F5">
              <w:rPr>
                <w:lang w:val="ru-RU"/>
              </w:rPr>
              <w:t xml:space="preserve"> </w:t>
            </w:r>
            <w:r w:rsidRPr="007721F5">
              <w:rPr>
                <w:rFonts w:ascii="Times New Roman" w:hAnsi="Times New Roman" w:cs="Times New Roman"/>
                <w:color w:val="000000"/>
                <w:sz w:val="24"/>
                <w:szCs w:val="24"/>
                <w:lang w:val="ru-RU"/>
              </w:rPr>
              <w:t>Финансовый</w:t>
            </w:r>
            <w:r w:rsidRPr="007721F5">
              <w:rPr>
                <w:lang w:val="ru-RU"/>
              </w:rPr>
              <w:t xml:space="preserve"> </w:t>
            </w:r>
            <w:r w:rsidRPr="007721F5">
              <w:rPr>
                <w:rFonts w:ascii="Times New Roman" w:hAnsi="Times New Roman" w:cs="Times New Roman"/>
                <w:color w:val="000000"/>
                <w:sz w:val="24"/>
                <w:szCs w:val="24"/>
                <w:lang w:val="ru-RU"/>
              </w:rPr>
              <w:t>менеджмент</w:t>
            </w:r>
            <w:r w:rsidRPr="007721F5">
              <w:rPr>
                <w:lang w:val="ru-RU"/>
              </w:rPr>
              <w:t xml:space="preserve"> </w:t>
            </w:r>
            <w:r w:rsidRPr="007721F5">
              <w:rPr>
                <w:rFonts w:ascii="Times New Roman" w:hAnsi="Times New Roman" w:cs="Times New Roman"/>
                <w:color w:val="000000"/>
                <w:sz w:val="24"/>
                <w:szCs w:val="24"/>
                <w:lang w:val="ru-RU"/>
              </w:rPr>
              <w:t>страховых</w:t>
            </w:r>
            <w:r w:rsidRPr="007721F5">
              <w:rPr>
                <w:lang w:val="ru-RU"/>
              </w:rPr>
              <w:t xml:space="preserve"> </w:t>
            </w:r>
            <w:r w:rsidRPr="007721F5">
              <w:rPr>
                <w:rFonts w:ascii="Times New Roman" w:hAnsi="Times New Roman" w:cs="Times New Roman"/>
                <w:color w:val="000000"/>
                <w:sz w:val="24"/>
                <w:szCs w:val="24"/>
                <w:lang w:val="ru-RU"/>
              </w:rPr>
              <w:t>организаций</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Архипов</w:t>
            </w:r>
            <w:r w:rsidRPr="007721F5">
              <w:rPr>
                <w:lang w:val="ru-RU"/>
              </w:rPr>
              <w:t xml:space="preserve"> </w:t>
            </w:r>
            <w:r w:rsidRPr="007721F5">
              <w:rPr>
                <w:rFonts w:ascii="Times New Roman" w:hAnsi="Times New Roman" w:cs="Times New Roman"/>
                <w:color w:val="000000"/>
                <w:sz w:val="24"/>
                <w:szCs w:val="24"/>
                <w:lang w:val="ru-RU"/>
              </w:rPr>
              <w:t>А.</w:t>
            </w:r>
            <w:r w:rsidRPr="007721F5">
              <w:rPr>
                <w:lang w:val="ru-RU"/>
              </w:rPr>
              <w:t xml:space="preserve"> </w:t>
            </w:r>
            <w:r w:rsidRPr="007721F5">
              <w:rPr>
                <w:rFonts w:ascii="Times New Roman" w:hAnsi="Times New Roman" w:cs="Times New Roman"/>
                <w:color w:val="000000"/>
                <w:sz w:val="24"/>
                <w:szCs w:val="24"/>
                <w:lang w:val="ru-RU"/>
              </w:rPr>
              <w:t>П..</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Москва:</w:t>
            </w:r>
            <w:r w:rsidRPr="007721F5">
              <w:rPr>
                <w:lang w:val="ru-RU"/>
              </w:rPr>
              <w:t xml:space="preserve"> </w:t>
            </w:r>
            <w:r w:rsidRPr="007721F5">
              <w:rPr>
                <w:rFonts w:ascii="Times New Roman" w:hAnsi="Times New Roman" w:cs="Times New Roman"/>
                <w:color w:val="000000"/>
                <w:sz w:val="24"/>
                <w:szCs w:val="24"/>
                <w:lang w:val="ru-RU"/>
              </w:rPr>
              <w:t>Юрайт,</w:t>
            </w:r>
            <w:r w:rsidRPr="007721F5">
              <w:rPr>
                <w:lang w:val="ru-RU"/>
              </w:rPr>
              <w:t xml:space="preserve"> </w:t>
            </w:r>
            <w:r w:rsidRPr="007721F5">
              <w:rPr>
                <w:rFonts w:ascii="Times New Roman" w:hAnsi="Times New Roman" w:cs="Times New Roman"/>
                <w:color w:val="000000"/>
                <w:sz w:val="24"/>
                <w:szCs w:val="24"/>
                <w:lang w:val="ru-RU"/>
              </w:rPr>
              <w:t>2017.</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356</w:t>
            </w:r>
            <w:r w:rsidRPr="007721F5">
              <w:rPr>
                <w:lang w:val="ru-RU"/>
              </w:rPr>
              <w:t xml:space="preserve"> </w:t>
            </w:r>
            <w:r w:rsidRPr="007721F5">
              <w:rPr>
                <w:rFonts w:ascii="Times New Roman" w:hAnsi="Times New Roman" w:cs="Times New Roman"/>
                <w:color w:val="000000"/>
                <w:sz w:val="24"/>
                <w:szCs w:val="24"/>
                <w:lang w:val="ru-RU"/>
              </w:rPr>
              <w:t>с</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Pr>
                <w:rFonts w:ascii="Times New Roman" w:hAnsi="Times New Roman" w:cs="Times New Roman"/>
                <w:color w:val="000000"/>
                <w:sz w:val="24"/>
                <w:szCs w:val="24"/>
              </w:rPr>
              <w:t>ISBN</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978-5-534-04217-7.</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Pr>
                <w:rFonts w:ascii="Times New Roman" w:hAnsi="Times New Roman" w:cs="Times New Roman"/>
                <w:color w:val="000000"/>
                <w:sz w:val="24"/>
                <w:szCs w:val="24"/>
              </w:rPr>
              <w:t>URL</w:t>
            </w:r>
            <w:r w:rsidRPr="007721F5">
              <w:rPr>
                <w:rFonts w:ascii="Times New Roman" w:hAnsi="Times New Roman" w:cs="Times New Roman"/>
                <w:color w:val="000000"/>
                <w:sz w:val="24"/>
                <w:szCs w:val="24"/>
                <w:lang w:val="ru-RU"/>
              </w:rPr>
              <w:t>:</w:t>
            </w:r>
            <w:r w:rsidRPr="007721F5">
              <w:rPr>
                <w:lang w:val="ru-RU"/>
              </w:rPr>
              <w:t xml:space="preserve"> </w:t>
            </w:r>
            <w:hyperlink r:id="rId6" w:history="1">
              <w:r w:rsidR="003E59EC">
                <w:rPr>
                  <w:rStyle w:val="a3"/>
                  <w:lang w:val="ru-RU"/>
                </w:rPr>
                <w:t>https://urait.ru/bcode/405626</w:t>
              </w:r>
            </w:hyperlink>
            <w:r w:rsidRPr="007721F5">
              <w:rPr>
                <w:lang w:val="ru-RU"/>
              </w:rPr>
              <w:t xml:space="preserve"> </w:t>
            </w:r>
          </w:p>
        </w:tc>
      </w:tr>
      <w:tr w:rsidR="002C41A2" w:rsidRPr="007721F5">
        <w:trPr>
          <w:trHeight w:hRule="exact" w:val="528"/>
        </w:trPr>
        <w:tc>
          <w:tcPr>
            <w:tcW w:w="9654" w:type="dxa"/>
            <w:gridSpan w:val="2"/>
            <w:vMerge/>
            <w:shd w:val="clear" w:color="000000" w:fill="FFFFFF"/>
            <w:tcMar>
              <w:left w:w="34" w:type="dxa"/>
              <w:right w:w="34" w:type="dxa"/>
            </w:tcMar>
          </w:tcPr>
          <w:p w:rsidR="002C41A2" w:rsidRPr="007721F5" w:rsidRDefault="002C41A2">
            <w:pPr>
              <w:rPr>
                <w:lang w:val="ru-RU"/>
              </w:rPr>
            </w:pPr>
          </w:p>
        </w:tc>
      </w:tr>
      <w:tr w:rsidR="002C41A2" w:rsidRPr="007721F5">
        <w:trPr>
          <w:trHeight w:hRule="exact" w:val="555"/>
        </w:trPr>
        <w:tc>
          <w:tcPr>
            <w:tcW w:w="9654" w:type="dxa"/>
            <w:gridSpan w:val="2"/>
            <w:shd w:val="clear" w:color="000000" w:fill="FFFFFF"/>
            <w:tcMar>
              <w:left w:w="34" w:type="dxa"/>
              <w:right w:w="34" w:type="dxa"/>
            </w:tcMar>
          </w:tcPr>
          <w:p w:rsidR="002C41A2" w:rsidRPr="007721F5" w:rsidRDefault="007721F5">
            <w:pPr>
              <w:spacing w:after="0" w:line="240" w:lineRule="auto"/>
              <w:ind w:firstLine="725"/>
              <w:jc w:val="both"/>
              <w:rPr>
                <w:sz w:val="24"/>
                <w:szCs w:val="24"/>
                <w:lang w:val="ru-RU"/>
              </w:rPr>
            </w:pPr>
            <w:r w:rsidRPr="007721F5">
              <w:rPr>
                <w:rFonts w:ascii="Times New Roman" w:hAnsi="Times New Roman" w:cs="Times New Roman"/>
                <w:color w:val="000000"/>
                <w:sz w:val="24"/>
                <w:szCs w:val="24"/>
                <w:lang w:val="ru-RU"/>
              </w:rPr>
              <w:t>2.</w:t>
            </w:r>
            <w:r w:rsidRPr="007721F5">
              <w:rPr>
                <w:lang w:val="ru-RU"/>
              </w:rPr>
              <w:t xml:space="preserve"> </w:t>
            </w:r>
            <w:r w:rsidRPr="007721F5">
              <w:rPr>
                <w:rFonts w:ascii="Times New Roman" w:hAnsi="Times New Roman" w:cs="Times New Roman"/>
                <w:color w:val="000000"/>
                <w:sz w:val="24"/>
                <w:szCs w:val="24"/>
                <w:lang w:val="ru-RU"/>
              </w:rPr>
              <w:t>Финансовый</w:t>
            </w:r>
            <w:r w:rsidRPr="007721F5">
              <w:rPr>
                <w:lang w:val="ru-RU"/>
              </w:rPr>
              <w:t xml:space="preserve"> </w:t>
            </w:r>
            <w:r w:rsidRPr="007721F5">
              <w:rPr>
                <w:rFonts w:ascii="Times New Roman" w:hAnsi="Times New Roman" w:cs="Times New Roman"/>
                <w:color w:val="000000"/>
                <w:sz w:val="24"/>
                <w:szCs w:val="24"/>
                <w:lang w:val="ru-RU"/>
              </w:rPr>
              <w:t>менеджмент</w:t>
            </w:r>
            <w:r w:rsidRPr="007721F5">
              <w:rPr>
                <w:lang w:val="ru-RU"/>
              </w:rPr>
              <w:t xml:space="preserve"> </w:t>
            </w:r>
            <w:r w:rsidRPr="007721F5">
              <w:rPr>
                <w:rFonts w:ascii="Times New Roman" w:hAnsi="Times New Roman" w:cs="Times New Roman"/>
                <w:color w:val="000000"/>
                <w:sz w:val="24"/>
                <w:szCs w:val="24"/>
                <w:lang w:val="ru-RU"/>
              </w:rPr>
              <w:t>страховых</w:t>
            </w:r>
            <w:r w:rsidRPr="007721F5">
              <w:rPr>
                <w:lang w:val="ru-RU"/>
              </w:rPr>
              <w:t xml:space="preserve"> </w:t>
            </w:r>
            <w:r w:rsidRPr="007721F5">
              <w:rPr>
                <w:rFonts w:ascii="Times New Roman" w:hAnsi="Times New Roman" w:cs="Times New Roman"/>
                <w:color w:val="000000"/>
                <w:sz w:val="24"/>
                <w:szCs w:val="24"/>
                <w:lang w:val="ru-RU"/>
              </w:rPr>
              <w:t>организаций</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Архипов</w:t>
            </w:r>
            <w:r w:rsidRPr="007721F5">
              <w:rPr>
                <w:lang w:val="ru-RU"/>
              </w:rPr>
              <w:t xml:space="preserve"> </w:t>
            </w:r>
            <w:r w:rsidRPr="007721F5">
              <w:rPr>
                <w:rFonts w:ascii="Times New Roman" w:hAnsi="Times New Roman" w:cs="Times New Roman"/>
                <w:color w:val="000000"/>
                <w:sz w:val="24"/>
                <w:szCs w:val="24"/>
                <w:lang w:val="ru-RU"/>
              </w:rPr>
              <w:t>А.</w:t>
            </w:r>
            <w:r w:rsidRPr="007721F5">
              <w:rPr>
                <w:lang w:val="ru-RU"/>
              </w:rPr>
              <w:t xml:space="preserve"> </w:t>
            </w:r>
            <w:r w:rsidRPr="007721F5">
              <w:rPr>
                <w:rFonts w:ascii="Times New Roman" w:hAnsi="Times New Roman" w:cs="Times New Roman"/>
                <w:color w:val="000000"/>
                <w:sz w:val="24"/>
                <w:szCs w:val="24"/>
                <w:lang w:val="ru-RU"/>
              </w:rPr>
              <w:t>П..</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Москва:</w:t>
            </w:r>
            <w:r w:rsidRPr="007721F5">
              <w:rPr>
                <w:lang w:val="ru-RU"/>
              </w:rPr>
              <w:t xml:space="preserve"> </w:t>
            </w:r>
            <w:r w:rsidRPr="007721F5">
              <w:rPr>
                <w:rFonts w:ascii="Times New Roman" w:hAnsi="Times New Roman" w:cs="Times New Roman"/>
                <w:color w:val="000000"/>
                <w:sz w:val="24"/>
                <w:szCs w:val="24"/>
                <w:lang w:val="ru-RU"/>
              </w:rPr>
              <w:t>Юрайт,</w:t>
            </w:r>
            <w:r w:rsidRPr="007721F5">
              <w:rPr>
                <w:lang w:val="ru-RU"/>
              </w:rPr>
              <w:t xml:space="preserve"> </w:t>
            </w:r>
            <w:r w:rsidRPr="007721F5">
              <w:rPr>
                <w:rFonts w:ascii="Times New Roman" w:hAnsi="Times New Roman" w:cs="Times New Roman"/>
                <w:color w:val="000000"/>
                <w:sz w:val="24"/>
                <w:szCs w:val="24"/>
                <w:lang w:val="ru-RU"/>
              </w:rPr>
              <w:t>2018.</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356</w:t>
            </w:r>
            <w:r w:rsidRPr="007721F5">
              <w:rPr>
                <w:lang w:val="ru-RU"/>
              </w:rPr>
              <w:t xml:space="preserve"> </w:t>
            </w:r>
            <w:r w:rsidRPr="007721F5">
              <w:rPr>
                <w:rFonts w:ascii="Times New Roman" w:hAnsi="Times New Roman" w:cs="Times New Roman"/>
                <w:color w:val="000000"/>
                <w:sz w:val="24"/>
                <w:szCs w:val="24"/>
                <w:lang w:val="ru-RU"/>
              </w:rPr>
              <w:t>с</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Pr>
                <w:rFonts w:ascii="Times New Roman" w:hAnsi="Times New Roman" w:cs="Times New Roman"/>
                <w:color w:val="000000"/>
                <w:sz w:val="24"/>
                <w:szCs w:val="24"/>
              </w:rPr>
              <w:t>ISBN</w:t>
            </w:r>
            <w:r w:rsidRPr="007721F5">
              <w:rPr>
                <w:rFonts w:ascii="Times New Roman" w:hAnsi="Times New Roman" w:cs="Times New Roman"/>
                <w:color w:val="000000"/>
                <w:sz w:val="24"/>
                <w:szCs w:val="24"/>
                <w:lang w:val="ru-RU"/>
              </w:rPr>
              <w:t>:</w:t>
            </w:r>
            <w:r w:rsidRPr="007721F5">
              <w:rPr>
                <w:lang w:val="ru-RU"/>
              </w:rPr>
              <w:t xml:space="preserve"> </w:t>
            </w:r>
            <w:r w:rsidRPr="007721F5">
              <w:rPr>
                <w:rFonts w:ascii="Times New Roman" w:hAnsi="Times New Roman" w:cs="Times New Roman"/>
                <w:color w:val="000000"/>
                <w:sz w:val="24"/>
                <w:szCs w:val="24"/>
                <w:lang w:val="ru-RU"/>
              </w:rPr>
              <w:t>978-5-534-04217-7.</w:t>
            </w:r>
            <w:r w:rsidRPr="007721F5">
              <w:rPr>
                <w:lang w:val="ru-RU"/>
              </w:rPr>
              <w:t xml:space="preserve"> </w:t>
            </w:r>
            <w:r w:rsidRPr="007721F5">
              <w:rPr>
                <w:rFonts w:ascii="Times New Roman" w:hAnsi="Times New Roman" w:cs="Times New Roman"/>
                <w:color w:val="000000"/>
                <w:sz w:val="24"/>
                <w:szCs w:val="24"/>
                <w:lang w:val="ru-RU"/>
              </w:rPr>
              <w:t>-</w:t>
            </w:r>
            <w:r w:rsidRPr="007721F5">
              <w:rPr>
                <w:lang w:val="ru-RU"/>
              </w:rPr>
              <w:t xml:space="preserve"> </w:t>
            </w:r>
            <w:r>
              <w:rPr>
                <w:rFonts w:ascii="Times New Roman" w:hAnsi="Times New Roman" w:cs="Times New Roman"/>
                <w:color w:val="000000"/>
                <w:sz w:val="24"/>
                <w:szCs w:val="24"/>
              </w:rPr>
              <w:t>URL</w:t>
            </w:r>
            <w:r w:rsidRPr="007721F5">
              <w:rPr>
                <w:rFonts w:ascii="Times New Roman" w:hAnsi="Times New Roman" w:cs="Times New Roman"/>
                <w:color w:val="000000"/>
                <w:sz w:val="24"/>
                <w:szCs w:val="24"/>
                <w:lang w:val="ru-RU"/>
              </w:rPr>
              <w:t>:</w:t>
            </w:r>
            <w:r w:rsidRPr="007721F5">
              <w:rPr>
                <w:lang w:val="ru-RU"/>
              </w:rPr>
              <w:t xml:space="preserve"> </w:t>
            </w:r>
            <w:hyperlink r:id="rId7" w:history="1">
              <w:r w:rsidR="003E59EC">
                <w:rPr>
                  <w:rStyle w:val="a3"/>
                  <w:lang w:val="ru-RU"/>
                </w:rPr>
                <w:t>https://urait.ru/bcode/415653</w:t>
              </w:r>
            </w:hyperlink>
            <w:r w:rsidRPr="007721F5">
              <w:rPr>
                <w:lang w:val="ru-RU"/>
              </w:rPr>
              <w:t xml:space="preserve"> </w:t>
            </w:r>
          </w:p>
        </w:tc>
      </w:tr>
      <w:tr w:rsidR="002C41A2" w:rsidRPr="007721F5">
        <w:trPr>
          <w:trHeight w:hRule="exact" w:val="585"/>
        </w:trPr>
        <w:tc>
          <w:tcPr>
            <w:tcW w:w="9654" w:type="dxa"/>
            <w:gridSpan w:val="2"/>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C41A2">
        <w:trPr>
          <w:trHeight w:hRule="exact" w:val="5543"/>
        </w:trPr>
        <w:tc>
          <w:tcPr>
            <w:tcW w:w="9654" w:type="dxa"/>
            <w:gridSpan w:val="2"/>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721F5">
              <w:rPr>
                <w:rFonts w:ascii="Times New Roman" w:hAnsi="Times New Roman" w:cs="Times New Roman"/>
                <w:color w:val="000000"/>
                <w:sz w:val="24"/>
                <w:szCs w:val="24"/>
                <w:lang w:val="ru-RU"/>
              </w:rPr>
              <w:t xml:space="preserve">  Режим доступа: </w:t>
            </w:r>
            <w:hyperlink r:id="rId8" w:history="1">
              <w:r w:rsidR="003E59EC">
                <w:rPr>
                  <w:rStyle w:val="a3"/>
                  <w:rFonts w:ascii="Times New Roman" w:hAnsi="Times New Roman" w:cs="Times New Roman"/>
                  <w:sz w:val="24"/>
                  <w:szCs w:val="24"/>
                  <w:lang w:val="ru-RU"/>
                </w:rPr>
                <w:t>http://www.iprbookshop.ru</w:t>
              </w:r>
            </w:hyperlink>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2.    ЭБС издательства «Юрайт» Режим доступа: </w:t>
            </w:r>
            <w:hyperlink r:id="rId9" w:history="1">
              <w:r w:rsidR="003E59EC">
                <w:rPr>
                  <w:rStyle w:val="a3"/>
                  <w:rFonts w:ascii="Times New Roman" w:hAnsi="Times New Roman" w:cs="Times New Roman"/>
                  <w:sz w:val="24"/>
                  <w:szCs w:val="24"/>
                  <w:lang w:val="ru-RU"/>
                </w:rPr>
                <w:t>http://biblio-online.ru</w:t>
              </w:r>
            </w:hyperlink>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E59EC">
                <w:rPr>
                  <w:rStyle w:val="a3"/>
                  <w:rFonts w:ascii="Times New Roman" w:hAnsi="Times New Roman" w:cs="Times New Roman"/>
                  <w:sz w:val="24"/>
                  <w:szCs w:val="24"/>
                  <w:lang w:val="ru-RU"/>
                </w:rPr>
                <w:t>http://window.edu.ru/</w:t>
              </w:r>
            </w:hyperlink>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721F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721F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721F5">
              <w:rPr>
                <w:rFonts w:ascii="Times New Roman" w:hAnsi="Times New Roman" w:cs="Times New Roman"/>
                <w:color w:val="000000"/>
                <w:sz w:val="24"/>
                <w:szCs w:val="24"/>
                <w:lang w:val="ru-RU"/>
              </w:rPr>
              <w:t xml:space="preserve"> Режим доступа: </w:t>
            </w:r>
            <w:hyperlink r:id="rId11" w:history="1">
              <w:r w:rsidR="003E59EC">
                <w:rPr>
                  <w:rStyle w:val="a3"/>
                  <w:rFonts w:ascii="Times New Roman" w:hAnsi="Times New Roman" w:cs="Times New Roman"/>
                  <w:sz w:val="24"/>
                  <w:szCs w:val="24"/>
                  <w:lang w:val="ru-RU"/>
                </w:rPr>
                <w:t>http://elibrary.ru</w:t>
              </w:r>
            </w:hyperlink>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721F5">
              <w:rPr>
                <w:rFonts w:ascii="Times New Roman" w:hAnsi="Times New Roman" w:cs="Times New Roman"/>
                <w:color w:val="000000"/>
                <w:sz w:val="24"/>
                <w:szCs w:val="24"/>
                <w:lang w:val="ru-RU"/>
              </w:rPr>
              <w:t xml:space="preserve"> Режим доступа:  </w:t>
            </w:r>
            <w:hyperlink r:id="rId12" w:history="1">
              <w:r w:rsidR="003E59EC">
                <w:rPr>
                  <w:rStyle w:val="a3"/>
                  <w:rFonts w:ascii="Times New Roman" w:hAnsi="Times New Roman" w:cs="Times New Roman"/>
                  <w:sz w:val="24"/>
                  <w:szCs w:val="24"/>
                  <w:lang w:val="ru-RU"/>
                </w:rPr>
                <w:t>http://www.sciencedirect.com</w:t>
              </w:r>
            </w:hyperlink>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4012B0">
                <w:rPr>
                  <w:rStyle w:val="a3"/>
                  <w:rFonts w:ascii="Times New Roman" w:hAnsi="Times New Roman" w:cs="Times New Roman"/>
                  <w:sz w:val="24"/>
                  <w:szCs w:val="24"/>
                </w:rPr>
                <w:t>www.edu.ru</w:t>
              </w:r>
            </w:hyperlink>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E59EC">
                <w:rPr>
                  <w:rStyle w:val="a3"/>
                  <w:rFonts w:ascii="Times New Roman" w:hAnsi="Times New Roman" w:cs="Times New Roman"/>
                  <w:sz w:val="24"/>
                  <w:szCs w:val="24"/>
                  <w:lang w:val="ru-RU"/>
                </w:rPr>
                <w:t>http://journals.cambridge.org</w:t>
              </w:r>
            </w:hyperlink>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E59EC">
                <w:rPr>
                  <w:rStyle w:val="a3"/>
                  <w:rFonts w:ascii="Times New Roman" w:hAnsi="Times New Roman" w:cs="Times New Roman"/>
                  <w:sz w:val="24"/>
                  <w:szCs w:val="24"/>
                  <w:lang w:val="ru-RU"/>
                </w:rPr>
                <w:t>http://www.oxfordjoumals.org</w:t>
              </w:r>
            </w:hyperlink>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E59EC">
                <w:rPr>
                  <w:rStyle w:val="a3"/>
                  <w:rFonts w:ascii="Times New Roman" w:hAnsi="Times New Roman" w:cs="Times New Roman"/>
                  <w:sz w:val="24"/>
                  <w:szCs w:val="24"/>
                  <w:lang w:val="ru-RU"/>
                </w:rPr>
                <w:t>http://dic.academic.ru/</w:t>
              </w:r>
            </w:hyperlink>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3E59EC">
                <w:rPr>
                  <w:rStyle w:val="a3"/>
                  <w:rFonts w:ascii="Times New Roman" w:hAnsi="Times New Roman" w:cs="Times New Roman"/>
                  <w:sz w:val="24"/>
                  <w:szCs w:val="24"/>
                  <w:lang w:val="ru-RU"/>
                </w:rPr>
                <w:t>http://www.benran.ru</w:t>
              </w:r>
            </w:hyperlink>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7721F5">
              <w:rPr>
                <w:rFonts w:ascii="Times New Roman" w:hAnsi="Times New Roman" w:cs="Times New Roman"/>
                <w:color w:val="000000"/>
                <w:sz w:val="24"/>
                <w:szCs w:val="24"/>
                <w:lang w:val="ru-RU"/>
              </w:rPr>
              <w:t xml:space="preserve">Режим доступа: </w:t>
            </w:r>
            <w:hyperlink r:id="rId18" w:history="1">
              <w:r w:rsidR="003E59EC">
                <w:rPr>
                  <w:rStyle w:val="a3"/>
                  <w:rFonts w:ascii="Times New Roman" w:hAnsi="Times New Roman" w:cs="Times New Roman"/>
                  <w:sz w:val="24"/>
                  <w:szCs w:val="24"/>
                  <w:lang w:val="ru-RU"/>
                </w:rPr>
                <w:t>http://www.gks.ru</w:t>
              </w:r>
            </w:hyperlink>
          </w:p>
          <w:p w:rsidR="002C41A2" w:rsidRPr="007721F5" w:rsidRDefault="007721F5">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7721F5">
              <w:rPr>
                <w:rFonts w:ascii="Times New Roman" w:hAnsi="Times New Roman" w:cs="Times New Roman"/>
                <w:color w:val="000000"/>
                <w:sz w:val="24"/>
                <w:szCs w:val="24"/>
                <w:lang w:val="ru-RU"/>
              </w:rPr>
              <w:t xml:space="preserve">Режим доступа: </w:t>
            </w:r>
            <w:hyperlink r:id="rId19" w:history="1">
              <w:r w:rsidR="003E59EC">
                <w:rPr>
                  <w:rStyle w:val="a3"/>
                  <w:rFonts w:ascii="Times New Roman" w:hAnsi="Times New Roman" w:cs="Times New Roman"/>
                  <w:sz w:val="24"/>
                  <w:szCs w:val="24"/>
                  <w:lang w:val="ru-RU"/>
                </w:rPr>
                <w:t>http://diss.rsl.ru</w:t>
              </w:r>
            </w:hyperlink>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3E59EC">
                <w:rPr>
                  <w:rStyle w:val="a3"/>
                  <w:rFonts w:ascii="Times New Roman" w:hAnsi="Times New Roman" w:cs="Times New Roman"/>
                  <w:sz w:val="24"/>
                  <w:szCs w:val="24"/>
                  <w:lang w:val="ru-RU"/>
                </w:rPr>
                <w:t>http://ru.spinform.ru</w:t>
              </w:r>
            </w:hyperlink>
          </w:p>
          <w:p w:rsidR="002C41A2" w:rsidRDefault="007721F5">
            <w:pPr>
              <w:spacing w:after="0" w:line="240" w:lineRule="auto"/>
              <w:jc w:val="both"/>
              <w:rPr>
                <w:sz w:val="24"/>
                <w:szCs w:val="24"/>
              </w:rPr>
            </w:pPr>
            <w:r w:rsidRPr="007721F5">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w:t>
            </w:r>
            <w:r>
              <w:rPr>
                <w:rFonts w:ascii="Times New Roman" w:hAnsi="Times New Roman" w:cs="Times New Roman"/>
                <w:color w:val="000000"/>
                <w:sz w:val="24"/>
                <w:szCs w:val="24"/>
              </w:rPr>
              <w:t>Электронно-библиотечная система (электронная библиотека) и</w:t>
            </w:r>
          </w:p>
        </w:tc>
      </w:tr>
    </w:tbl>
    <w:p w:rsidR="002C41A2" w:rsidRDefault="007721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41A2" w:rsidRPr="007721F5">
        <w:trPr>
          <w:trHeight w:hRule="exact" w:val="4341"/>
        </w:trPr>
        <w:tc>
          <w:tcPr>
            <w:tcW w:w="9654" w:type="dxa"/>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C41A2" w:rsidRPr="007721F5">
        <w:trPr>
          <w:trHeight w:hRule="exact" w:val="314"/>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C41A2" w:rsidRPr="007721F5">
        <w:trPr>
          <w:trHeight w:hRule="exact" w:val="10735"/>
        </w:trPr>
        <w:tc>
          <w:tcPr>
            <w:tcW w:w="9654" w:type="dxa"/>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C41A2" w:rsidRPr="007721F5" w:rsidRDefault="007721F5">
            <w:pPr>
              <w:spacing w:after="0" w:line="240" w:lineRule="auto"/>
              <w:jc w:val="both"/>
              <w:rPr>
                <w:sz w:val="24"/>
                <w:szCs w:val="24"/>
                <w:lang w:val="ru-RU"/>
              </w:rPr>
            </w:pPr>
            <w:r>
              <w:rPr>
                <w:rFonts w:ascii="Times New Roman" w:hAnsi="Times New Roman" w:cs="Times New Roman"/>
                <w:color w:val="000000"/>
                <w:sz w:val="24"/>
                <w:szCs w:val="24"/>
              </w:rPr>
              <w:t>⦁</w:t>
            </w:r>
            <w:r w:rsidRPr="007721F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C41A2" w:rsidRPr="007721F5" w:rsidRDefault="007721F5">
            <w:pPr>
              <w:spacing w:after="0" w:line="240" w:lineRule="auto"/>
              <w:jc w:val="both"/>
              <w:rPr>
                <w:sz w:val="24"/>
                <w:szCs w:val="24"/>
                <w:lang w:val="ru-RU"/>
              </w:rPr>
            </w:pPr>
            <w:r>
              <w:rPr>
                <w:rFonts w:ascii="Times New Roman" w:hAnsi="Times New Roman" w:cs="Times New Roman"/>
                <w:color w:val="000000"/>
                <w:sz w:val="24"/>
                <w:szCs w:val="24"/>
              </w:rPr>
              <w:t>⦁</w:t>
            </w:r>
            <w:r w:rsidRPr="007721F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C41A2" w:rsidRPr="007721F5" w:rsidRDefault="007721F5">
            <w:pPr>
              <w:spacing w:after="0" w:line="240" w:lineRule="auto"/>
              <w:jc w:val="both"/>
              <w:rPr>
                <w:sz w:val="24"/>
                <w:szCs w:val="24"/>
                <w:lang w:val="ru-RU"/>
              </w:rPr>
            </w:pPr>
            <w:r>
              <w:rPr>
                <w:rFonts w:ascii="Times New Roman" w:hAnsi="Times New Roman" w:cs="Times New Roman"/>
                <w:color w:val="000000"/>
                <w:sz w:val="24"/>
                <w:szCs w:val="24"/>
              </w:rPr>
              <w:t>⦁</w:t>
            </w:r>
            <w:r w:rsidRPr="007721F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C41A2" w:rsidRPr="007721F5" w:rsidRDefault="007721F5">
            <w:pPr>
              <w:spacing w:after="0" w:line="240" w:lineRule="auto"/>
              <w:jc w:val="both"/>
              <w:rPr>
                <w:sz w:val="24"/>
                <w:szCs w:val="24"/>
                <w:lang w:val="ru-RU"/>
              </w:rPr>
            </w:pPr>
            <w:r>
              <w:rPr>
                <w:rFonts w:ascii="Times New Roman" w:hAnsi="Times New Roman" w:cs="Times New Roman"/>
                <w:color w:val="000000"/>
                <w:sz w:val="24"/>
                <w:szCs w:val="24"/>
              </w:rPr>
              <w:t>⦁</w:t>
            </w:r>
            <w:r w:rsidRPr="007721F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C41A2" w:rsidRPr="007721F5" w:rsidRDefault="007721F5">
            <w:pPr>
              <w:spacing w:after="0" w:line="240" w:lineRule="auto"/>
              <w:jc w:val="both"/>
              <w:rPr>
                <w:sz w:val="24"/>
                <w:szCs w:val="24"/>
                <w:lang w:val="ru-RU"/>
              </w:rPr>
            </w:pPr>
            <w:r>
              <w:rPr>
                <w:rFonts w:ascii="Times New Roman" w:hAnsi="Times New Roman" w:cs="Times New Roman"/>
                <w:color w:val="000000"/>
                <w:sz w:val="24"/>
                <w:szCs w:val="24"/>
              </w:rPr>
              <w:t>⦁</w:t>
            </w:r>
            <w:r w:rsidRPr="007721F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w:t>
            </w:r>
          </w:p>
        </w:tc>
      </w:tr>
    </w:tbl>
    <w:p w:rsidR="002C41A2" w:rsidRPr="007721F5" w:rsidRDefault="007721F5">
      <w:pPr>
        <w:rPr>
          <w:sz w:val="0"/>
          <w:szCs w:val="0"/>
          <w:lang w:val="ru-RU"/>
        </w:rPr>
      </w:pPr>
      <w:r w:rsidRPr="007721F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41A2" w:rsidRPr="007721F5">
        <w:trPr>
          <w:trHeight w:hRule="exact" w:val="3080"/>
        </w:trPr>
        <w:tc>
          <w:tcPr>
            <w:tcW w:w="9654" w:type="dxa"/>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C41A2" w:rsidRPr="007721F5">
        <w:trPr>
          <w:trHeight w:hRule="exact" w:val="855"/>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C41A2" w:rsidRPr="007721F5">
        <w:trPr>
          <w:trHeight w:hRule="exact" w:val="2989"/>
        </w:trPr>
        <w:tc>
          <w:tcPr>
            <w:tcW w:w="9654" w:type="dxa"/>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Перечень программного обеспечения</w:t>
            </w:r>
          </w:p>
          <w:p w:rsidR="002C41A2" w:rsidRPr="007721F5" w:rsidRDefault="002C41A2">
            <w:pPr>
              <w:spacing w:after="0" w:line="240" w:lineRule="auto"/>
              <w:jc w:val="both"/>
              <w:rPr>
                <w:sz w:val="24"/>
                <w:szCs w:val="24"/>
                <w:lang w:val="ru-RU"/>
              </w:rPr>
            </w:pP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21F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C41A2" w:rsidRDefault="007721F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C41A2" w:rsidRDefault="007721F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721F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Антивирус Касперского</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721F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721F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721F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C41A2" w:rsidRPr="007721F5" w:rsidRDefault="002C41A2">
            <w:pPr>
              <w:spacing w:after="0" w:line="240" w:lineRule="auto"/>
              <w:jc w:val="both"/>
              <w:rPr>
                <w:sz w:val="24"/>
                <w:szCs w:val="24"/>
                <w:lang w:val="ru-RU"/>
              </w:rPr>
            </w:pP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C41A2" w:rsidRPr="007721F5">
        <w:trPr>
          <w:trHeight w:hRule="exact" w:val="585"/>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3E59EC">
                <w:rPr>
                  <w:rStyle w:val="a3"/>
                  <w:rFonts w:ascii="Times New Roman" w:hAnsi="Times New Roman" w:cs="Times New Roman"/>
                  <w:sz w:val="24"/>
                  <w:szCs w:val="24"/>
                  <w:lang w:val="ru-RU"/>
                </w:rPr>
                <w:t>http://www.consultant.ru/edu/student/study/</w:t>
              </w:r>
            </w:hyperlink>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 xml:space="preserve">• Справочная правовая система «Гарант» </w:t>
            </w:r>
            <w:hyperlink r:id="rId22" w:history="1">
              <w:r w:rsidR="003E59EC">
                <w:rPr>
                  <w:rStyle w:val="a3"/>
                  <w:rFonts w:ascii="Times New Roman" w:hAnsi="Times New Roman" w:cs="Times New Roman"/>
                  <w:sz w:val="24"/>
                  <w:szCs w:val="24"/>
                  <w:lang w:val="ru-RU"/>
                </w:rPr>
                <w:t>http://edu.garant.ru/omga/</w:t>
              </w:r>
            </w:hyperlink>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3E59EC">
                <w:rPr>
                  <w:rStyle w:val="a3"/>
                  <w:rFonts w:ascii="Times New Roman" w:hAnsi="Times New Roman" w:cs="Times New Roman"/>
                  <w:sz w:val="24"/>
                  <w:szCs w:val="24"/>
                  <w:lang w:val="ru-RU"/>
                </w:rPr>
                <w:t>http://pravo.gov.ru</w:t>
              </w:r>
            </w:hyperlink>
          </w:p>
        </w:tc>
      </w:tr>
      <w:tr w:rsidR="002C41A2">
        <w:trPr>
          <w:trHeight w:hRule="exact" w:val="585"/>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C41A2" w:rsidRDefault="007721F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E59EC">
                <w:rPr>
                  <w:rStyle w:val="a3"/>
                  <w:rFonts w:ascii="Times New Roman" w:hAnsi="Times New Roman" w:cs="Times New Roman"/>
                  <w:sz w:val="24"/>
                  <w:szCs w:val="24"/>
                </w:rPr>
                <w:t>http://fgosvo.ru</w:t>
              </w:r>
            </w:hyperlink>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3E59EC">
                <w:rPr>
                  <w:rStyle w:val="a3"/>
                  <w:rFonts w:ascii="Times New Roman" w:hAnsi="Times New Roman" w:cs="Times New Roman"/>
                  <w:sz w:val="24"/>
                  <w:szCs w:val="24"/>
                  <w:lang w:val="ru-RU"/>
                </w:rPr>
                <w:t>http://www.ict.edu.ru</w:t>
              </w:r>
            </w:hyperlink>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 xml:space="preserve">• Сайт Президента РФ </w:t>
            </w:r>
            <w:hyperlink r:id="rId26" w:history="1">
              <w:r w:rsidR="003E59EC">
                <w:rPr>
                  <w:rStyle w:val="a3"/>
                  <w:rFonts w:ascii="Times New Roman" w:hAnsi="Times New Roman" w:cs="Times New Roman"/>
                  <w:sz w:val="24"/>
                  <w:szCs w:val="24"/>
                  <w:lang w:val="ru-RU"/>
                </w:rPr>
                <w:t>http://www.president.kremlin.ru</w:t>
              </w:r>
            </w:hyperlink>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 xml:space="preserve">• Сайт Правительства РФ </w:t>
            </w:r>
            <w:hyperlink r:id="rId27" w:history="1">
              <w:r w:rsidR="004012B0">
                <w:rPr>
                  <w:rStyle w:val="a3"/>
                  <w:rFonts w:ascii="Times New Roman" w:hAnsi="Times New Roman" w:cs="Times New Roman"/>
                  <w:sz w:val="24"/>
                  <w:szCs w:val="24"/>
                </w:rPr>
                <w:t>www.government.ru</w:t>
              </w:r>
            </w:hyperlink>
          </w:p>
        </w:tc>
      </w:tr>
      <w:tr w:rsidR="002C41A2" w:rsidRPr="007721F5">
        <w:trPr>
          <w:trHeight w:hRule="exact" w:val="304"/>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4012B0">
                <w:rPr>
                  <w:rStyle w:val="a3"/>
                  <w:rFonts w:ascii="Times New Roman" w:hAnsi="Times New Roman" w:cs="Times New Roman"/>
                  <w:sz w:val="24"/>
                  <w:szCs w:val="24"/>
                </w:rPr>
                <w:t>www.gks.ru</w:t>
              </w:r>
            </w:hyperlink>
          </w:p>
        </w:tc>
      </w:tr>
      <w:tr w:rsidR="002C41A2">
        <w:trPr>
          <w:trHeight w:hRule="exact" w:val="314"/>
        </w:trPr>
        <w:tc>
          <w:tcPr>
            <w:tcW w:w="9654" w:type="dxa"/>
            <w:shd w:val="clear" w:color="000000" w:fill="FFFFFF"/>
            <w:tcMar>
              <w:left w:w="34" w:type="dxa"/>
              <w:right w:w="34" w:type="dxa"/>
            </w:tcMar>
          </w:tcPr>
          <w:p w:rsidR="002C41A2" w:rsidRDefault="007721F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C41A2" w:rsidRPr="007721F5">
        <w:trPr>
          <w:trHeight w:hRule="exact" w:val="4849"/>
        </w:trPr>
        <w:tc>
          <w:tcPr>
            <w:tcW w:w="9654" w:type="dxa"/>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721F5">
              <w:rPr>
                <w:rFonts w:ascii="Times New Roman" w:hAnsi="Times New Roman" w:cs="Times New Roman"/>
                <w:color w:val="000000"/>
                <w:sz w:val="24"/>
                <w:szCs w:val="24"/>
                <w:lang w:val="ru-RU"/>
              </w:rPr>
              <w:t>, обеспечивает:</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721F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tc>
      </w:tr>
    </w:tbl>
    <w:p w:rsidR="002C41A2" w:rsidRPr="007721F5" w:rsidRDefault="007721F5">
      <w:pPr>
        <w:rPr>
          <w:sz w:val="0"/>
          <w:szCs w:val="0"/>
          <w:lang w:val="ru-RU"/>
        </w:rPr>
      </w:pPr>
      <w:r w:rsidRPr="007721F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41A2" w:rsidRPr="007721F5">
        <w:trPr>
          <w:trHeight w:hRule="exact" w:val="2989"/>
        </w:trPr>
        <w:tc>
          <w:tcPr>
            <w:tcW w:w="9654" w:type="dxa"/>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lastRenderedPageBreak/>
              <w:t>• сбор, хранение, систематизация и выдача учебной и научной информации;</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обработка текстовой, графической и эмпирической информации;</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компьютерное тестирование;</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демонстрация мультимедийных материалов.</w:t>
            </w:r>
          </w:p>
        </w:tc>
      </w:tr>
      <w:tr w:rsidR="002C41A2" w:rsidRPr="007721F5">
        <w:trPr>
          <w:trHeight w:hRule="exact" w:val="277"/>
        </w:trPr>
        <w:tc>
          <w:tcPr>
            <w:tcW w:w="9640" w:type="dxa"/>
          </w:tcPr>
          <w:p w:rsidR="002C41A2" w:rsidRPr="007721F5" w:rsidRDefault="002C41A2">
            <w:pPr>
              <w:rPr>
                <w:lang w:val="ru-RU"/>
              </w:rPr>
            </w:pPr>
          </w:p>
        </w:tc>
      </w:tr>
      <w:tr w:rsidR="002C41A2" w:rsidRPr="007721F5">
        <w:trPr>
          <w:trHeight w:hRule="exact" w:val="585"/>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C41A2" w:rsidRPr="007721F5">
        <w:trPr>
          <w:trHeight w:hRule="exact" w:val="11539"/>
        </w:trPr>
        <w:tc>
          <w:tcPr>
            <w:tcW w:w="9654" w:type="dxa"/>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21F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721F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721F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721F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21F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21F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21F5">
              <w:rPr>
                <w:rFonts w:ascii="Times New Roman" w:hAnsi="Times New Roman" w:cs="Times New Roman"/>
                <w:color w:val="000000"/>
                <w:sz w:val="24"/>
                <w:szCs w:val="24"/>
                <w:lang w:val="ru-RU"/>
              </w:rPr>
              <w:t xml:space="preserve"> 2007;</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21F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21F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721F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721F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721F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21F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721F5">
              <w:rPr>
                <w:rFonts w:ascii="Times New Roman" w:hAnsi="Times New Roman" w:cs="Times New Roman"/>
                <w:color w:val="000000"/>
                <w:sz w:val="24"/>
                <w:szCs w:val="24"/>
                <w:lang w:val="ru-RU"/>
              </w:rPr>
              <w:t>» и «ЭБС ЮРАЙТ».</w:t>
            </w:r>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721F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21F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721F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721F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721F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21F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721F5">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4012B0">
                <w:rPr>
                  <w:rStyle w:val="a3"/>
                  <w:rFonts w:ascii="Times New Roman" w:hAnsi="Times New Roman" w:cs="Times New Roman"/>
                  <w:sz w:val="24"/>
                  <w:szCs w:val="24"/>
                </w:rPr>
                <w:t>www.biblio-online.ru</w:t>
              </w:r>
            </w:hyperlink>
          </w:p>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w:t>
            </w:r>
          </w:p>
        </w:tc>
      </w:tr>
    </w:tbl>
    <w:p w:rsidR="002C41A2" w:rsidRPr="007721F5" w:rsidRDefault="007721F5">
      <w:pPr>
        <w:rPr>
          <w:sz w:val="0"/>
          <w:szCs w:val="0"/>
          <w:lang w:val="ru-RU"/>
        </w:rPr>
      </w:pPr>
      <w:r w:rsidRPr="007721F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41A2" w:rsidRPr="007721F5">
        <w:trPr>
          <w:trHeight w:hRule="exact" w:val="2719"/>
        </w:trPr>
        <w:tc>
          <w:tcPr>
            <w:tcW w:w="9654" w:type="dxa"/>
            <w:shd w:val="clear" w:color="000000" w:fill="FFFFFF"/>
            <w:tcMar>
              <w:left w:w="34" w:type="dxa"/>
              <w:right w:w="34" w:type="dxa"/>
            </w:tcMar>
          </w:tcPr>
          <w:p w:rsidR="002C41A2" w:rsidRPr="007721F5" w:rsidRDefault="007721F5">
            <w:pPr>
              <w:spacing w:after="0" w:line="240" w:lineRule="auto"/>
              <w:jc w:val="both"/>
              <w:rPr>
                <w:sz w:val="24"/>
                <w:szCs w:val="24"/>
                <w:lang w:val="ru-RU"/>
              </w:rPr>
            </w:pPr>
            <w:r w:rsidRPr="007721F5">
              <w:rPr>
                <w:rFonts w:ascii="Times New Roman" w:hAnsi="Times New Roman" w:cs="Times New Roman"/>
                <w:color w:val="000000"/>
                <w:sz w:val="24"/>
                <w:szCs w:val="24"/>
                <w:lang w:val="ru-RU"/>
              </w:rPr>
              <w:lastRenderedPageBreak/>
              <w:t xml:space="preserve">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21F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21F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721F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21F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721F5">
              <w:rPr>
                <w:rFonts w:ascii="Times New Roman" w:hAnsi="Times New Roman" w:cs="Times New Roman"/>
                <w:color w:val="000000"/>
                <w:sz w:val="24"/>
                <w:szCs w:val="24"/>
                <w:lang w:val="ru-RU"/>
              </w:rPr>
              <w:t>, Электронно библиотечная система «ЭБС ЮРАЙТ».</w:t>
            </w:r>
          </w:p>
        </w:tc>
      </w:tr>
      <w:tr w:rsidR="002C41A2">
        <w:trPr>
          <w:trHeight w:hRule="exact" w:val="2478"/>
        </w:trPr>
        <w:tc>
          <w:tcPr>
            <w:tcW w:w="9654" w:type="dxa"/>
            <w:shd w:val="clear" w:color="000000" w:fill="FFFFFF"/>
            <w:tcMar>
              <w:left w:w="34" w:type="dxa"/>
              <w:right w:w="34" w:type="dxa"/>
            </w:tcMar>
          </w:tcPr>
          <w:p w:rsidR="002C41A2" w:rsidRDefault="007721F5">
            <w:pPr>
              <w:spacing w:after="0" w:line="240" w:lineRule="auto"/>
              <w:rPr>
                <w:sz w:val="24"/>
                <w:szCs w:val="24"/>
              </w:rPr>
            </w:pPr>
            <w:r w:rsidRPr="007721F5">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2C41A2" w:rsidRPr="007721F5">
        <w:trPr>
          <w:trHeight w:hRule="exact" w:val="1666"/>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 xml:space="preserve">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21F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21F5">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r w:rsidR="002C41A2" w:rsidRPr="007721F5">
        <w:trPr>
          <w:trHeight w:hRule="exact" w:val="3830"/>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7721F5">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7721F5">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7721F5">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7721F5">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7721F5">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7721F5">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7721F5">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7721F5">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7721F5">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7721F5">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7721F5">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7721F5">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7721F5">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7721F5">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7721F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721F5">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7721F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721F5">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7721F5">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21F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721F5">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721F5">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721F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721F5">
              <w:rPr>
                <w:rFonts w:ascii="Times New Roman" w:hAnsi="Times New Roman" w:cs="Times New Roman"/>
                <w:color w:val="000000"/>
                <w:sz w:val="24"/>
                <w:szCs w:val="24"/>
                <w:lang w:val="ru-RU"/>
              </w:rPr>
              <w:t>, Электронно библиотечная система "ЭБС ЮРАЙТ "</w:t>
            </w:r>
            <w:hyperlink r:id="rId30" w:history="1">
              <w:r w:rsidR="004012B0">
                <w:rPr>
                  <w:rStyle w:val="a3"/>
                  <w:rFonts w:ascii="Times New Roman" w:hAnsi="Times New Roman" w:cs="Times New Roman"/>
                  <w:sz w:val="24"/>
                  <w:szCs w:val="24"/>
                  <w:lang w:val="ru-RU"/>
                </w:rPr>
                <w:t>www.biblio-online.ru,»</w:t>
              </w:r>
            </w:hyperlink>
            <w:r w:rsidRPr="007721F5">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2C41A2" w:rsidRPr="007721F5">
        <w:trPr>
          <w:trHeight w:hRule="exact" w:val="2748"/>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 xml:space="preserve">8.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21F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721F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21F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721F5">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4012B0">
                <w:rPr>
                  <w:rStyle w:val="a3"/>
                  <w:rFonts w:ascii="Times New Roman" w:hAnsi="Times New Roman" w:cs="Times New Roman"/>
                  <w:sz w:val="24"/>
                  <w:szCs w:val="24"/>
                  <w:lang w:val="ru-RU"/>
                </w:rPr>
                <w:t>www.biblio-online.ru.,</w:t>
              </w:r>
            </w:hyperlink>
            <w:r w:rsidRPr="007721F5">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721F5">
              <w:rPr>
                <w:rFonts w:ascii="Times New Roman" w:hAnsi="Times New Roman" w:cs="Times New Roman"/>
                <w:color w:val="000000"/>
                <w:sz w:val="24"/>
                <w:szCs w:val="24"/>
                <w:lang w:val="ru-RU"/>
              </w:rPr>
              <w:t>.</w:t>
            </w:r>
          </w:p>
        </w:tc>
      </w:tr>
      <w:tr w:rsidR="002C41A2" w:rsidRPr="007721F5">
        <w:trPr>
          <w:trHeight w:hRule="exact" w:val="1948"/>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t xml:space="preserve">9.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21F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721F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721F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21F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721F5">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4012B0">
                <w:rPr>
                  <w:rStyle w:val="a3"/>
                  <w:rFonts w:ascii="Times New Roman" w:hAnsi="Times New Roman" w:cs="Times New Roman"/>
                  <w:sz w:val="24"/>
                  <w:szCs w:val="24"/>
                  <w:lang w:val="ru-RU"/>
                </w:rPr>
                <w:t>www.biblio-online.ru,</w:t>
              </w:r>
            </w:hyperlink>
            <w:r w:rsidRPr="007721F5">
              <w:rPr>
                <w:rFonts w:ascii="Times New Roman" w:hAnsi="Times New Roman" w:cs="Times New Roman"/>
                <w:color w:val="000000"/>
                <w:sz w:val="24"/>
                <w:szCs w:val="24"/>
                <w:lang w:val="ru-RU"/>
              </w:rPr>
              <w:t xml:space="preserve"> аппаратно-программные и аудиовизуальные средства: веб-</w:t>
            </w:r>
          </w:p>
        </w:tc>
      </w:tr>
    </w:tbl>
    <w:p w:rsidR="002C41A2" w:rsidRPr="007721F5" w:rsidRDefault="007721F5">
      <w:pPr>
        <w:rPr>
          <w:sz w:val="0"/>
          <w:szCs w:val="0"/>
          <w:lang w:val="ru-RU"/>
        </w:rPr>
      </w:pPr>
      <w:r w:rsidRPr="007721F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41A2" w:rsidRPr="007721F5">
        <w:trPr>
          <w:trHeight w:hRule="exact" w:val="314"/>
        </w:trPr>
        <w:tc>
          <w:tcPr>
            <w:tcW w:w="9654" w:type="dxa"/>
            <w:shd w:val="clear" w:color="000000" w:fill="FFFFFF"/>
            <w:tcMar>
              <w:left w:w="34" w:type="dxa"/>
              <w:right w:w="34" w:type="dxa"/>
            </w:tcMar>
          </w:tcPr>
          <w:p w:rsidR="002C41A2" w:rsidRPr="007721F5" w:rsidRDefault="007721F5">
            <w:pPr>
              <w:spacing w:after="0" w:line="240" w:lineRule="auto"/>
              <w:rPr>
                <w:sz w:val="24"/>
                <w:szCs w:val="24"/>
                <w:lang w:val="ru-RU"/>
              </w:rPr>
            </w:pPr>
            <w:r w:rsidRPr="007721F5">
              <w:rPr>
                <w:rFonts w:ascii="Times New Roman" w:hAnsi="Times New Roman" w:cs="Times New Roman"/>
                <w:color w:val="000000"/>
                <w:sz w:val="24"/>
                <w:szCs w:val="24"/>
                <w:lang w:val="ru-RU"/>
              </w:rPr>
              <w:lastRenderedPageBreak/>
              <w:t>камеры, фото- и видеоаппаратура, осветительные приборы, микшер-пульт.</w:t>
            </w:r>
          </w:p>
        </w:tc>
      </w:tr>
    </w:tbl>
    <w:p w:rsidR="002C41A2" w:rsidRPr="007721F5" w:rsidRDefault="002C41A2">
      <w:pPr>
        <w:rPr>
          <w:lang w:val="ru-RU"/>
        </w:rPr>
      </w:pPr>
    </w:p>
    <w:sectPr w:rsidR="002C41A2" w:rsidRPr="007721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41A2"/>
    <w:rsid w:val="003E59EC"/>
    <w:rsid w:val="004012B0"/>
    <w:rsid w:val="007721F5"/>
    <w:rsid w:val="00D31453"/>
    <w:rsid w:val="00E209E2"/>
    <w:rsid w:val="00FD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BDDFCE-7152-4F0D-ADE9-1AC4C1FB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2B0"/>
    <w:rPr>
      <w:color w:val="0563C1" w:themeColor="hyperlink"/>
      <w:u w:val="single"/>
    </w:rPr>
  </w:style>
  <w:style w:type="character" w:styleId="a4">
    <w:name w:val="Unresolved Mention"/>
    <w:basedOn w:val="a0"/>
    <w:uiPriority w:val="99"/>
    <w:semiHidden/>
    <w:unhideWhenUsed/>
    <w:rsid w:val="003E5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34" Type="http://schemas.openxmlformats.org/officeDocument/2006/relationships/theme" Target="theme/theme1.xml"/><Relationship Id="rId7" Type="http://schemas.openxmlformats.org/officeDocument/2006/relationships/hyperlink" Target="https://urait.ru/bcode/4156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0562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hyperlink" Target="http://www.biblio-online.ru," TargetMode="External"/><Relationship Id="rId5" Type="http://schemas.openxmlformats.org/officeDocument/2006/relationships/hyperlink" Target="https://urait.ru/bcode/45371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urait.ru/bcode/43851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7870</Words>
  <Characters>44864</Characters>
  <Application>Microsoft Office Word</Application>
  <DocSecurity>0</DocSecurity>
  <Lines>373</Lines>
  <Paragraphs>105</Paragraphs>
  <ScaleCrop>false</ScaleCrop>
  <Company/>
  <LinksUpToDate>false</LinksUpToDate>
  <CharactersWithSpaces>52629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2021-2022_ФГОС3++2021_Бак-ОЗФО-Э(УРиСД)(21)_plx_Менеджмент страховых организаций</dc:title>
  <dc:creator>FastReport.NET</dc:creator>
  <cp:lastModifiedBy>Mark Bernstorf</cp:lastModifiedBy>
  <cp:revision>5</cp:revision>
  <dcterms:created xsi:type="dcterms:W3CDTF">2022-02-22T04:29:00Z</dcterms:created>
  <dcterms:modified xsi:type="dcterms:W3CDTF">2022-11-12T10:44:00Z</dcterms:modified>
</cp:coreProperties>
</file>